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8FEA22" w14:textId="09FEACFA" w:rsidR="000A2B2D" w:rsidRPr="00F12196" w:rsidRDefault="000A2B2D" w:rsidP="00F12196">
      <w:pPr>
        <w:spacing w:after="0" w:line="480" w:lineRule="auto"/>
        <w:jc w:val="center"/>
        <w:rPr>
          <w:sz w:val="32"/>
          <w:szCs w:val="32"/>
        </w:rPr>
      </w:pPr>
      <w:r w:rsidRPr="00F12196">
        <w:rPr>
          <w:sz w:val="32"/>
          <w:szCs w:val="32"/>
        </w:rPr>
        <w:t>The Korean War</w:t>
      </w:r>
      <w:r w:rsidR="00F12196" w:rsidRPr="00F12196">
        <w:rPr>
          <w:sz w:val="32"/>
          <w:szCs w:val="32"/>
        </w:rPr>
        <w:t xml:space="preserve">: </w:t>
      </w:r>
      <w:r w:rsidR="00F12196">
        <w:rPr>
          <w:sz w:val="32"/>
          <w:szCs w:val="32"/>
        </w:rPr>
        <w:t>A</w:t>
      </w:r>
      <w:r w:rsidR="00F12196" w:rsidRPr="00F12196">
        <w:rPr>
          <w:sz w:val="32"/>
          <w:szCs w:val="32"/>
        </w:rPr>
        <w:t xml:space="preserve"> More Interesting Case of Civil-Military Relations</w:t>
      </w:r>
    </w:p>
    <w:p w14:paraId="5324D8D5" w14:textId="25730A78" w:rsidR="00F12196" w:rsidRDefault="004031C4" w:rsidP="00F12196">
      <w:pPr>
        <w:spacing w:after="0" w:line="240" w:lineRule="auto"/>
        <w:jc w:val="center"/>
        <w:rPr>
          <w:sz w:val="24"/>
          <w:szCs w:val="24"/>
        </w:rPr>
      </w:pPr>
      <w:r>
        <w:rPr>
          <w:sz w:val="24"/>
          <w:szCs w:val="24"/>
        </w:rPr>
        <w:t xml:space="preserve">Col. </w:t>
      </w:r>
      <w:r w:rsidR="00F12196">
        <w:rPr>
          <w:sz w:val="24"/>
          <w:szCs w:val="24"/>
        </w:rPr>
        <w:t>Bryan R. Gibby</w:t>
      </w:r>
    </w:p>
    <w:p w14:paraId="0FE005F8" w14:textId="1AD93ED6" w:rsidR="00F12196" w:rsidRDefault="00F12196" w:rsidP="00F12196">
      <w:pPr>
        <w:spacing w:after="0" w:line="240" w:lineRule="auto"/>
        <w:jc w:val="center"/>
        <w:rPr>
          <w:sz w:val="24"/>
          <w:szCs w:val="24"/>
        </w:rPr>
      </w:pPr>
      <w:r>
        <w:rPr>
          <w:sz w:val="24"/>
          <w:szCs w:val="24"/>
        </w:rPr>
        <w:t>United States Military Academy</w:t>
      </w:r>
    </w:p>
    <w:p w14:paraId="58BDAE37" w14:textId="48D35CF5" w:rsidR="00F12196" w:rsidRDefault="00F12196" w:rsidP="00F12196">
      <w:pPr>
        <w:spacing w:after="0" w:line="240" w:lineRule="auto"/>
        <w:jc w:val="center"/>
        <w:rPr>
          <w:sz w:val="24"/>
          <w:szCs w:val="24"/>
        </w:rPr>
      </w:pPr>
      <w:r>
        <w:rPr>
          <w:sz w:val="24"/>
          <w:szCs w:val="24"/>
        </w:rPr>
        <w:t>West Point, NY</w:t>
      </w:r>
    </w:p>
    <w:p w14:paraId="3387C67D" w14:textId="77777777" w:rsidR="00F12196" w:rsidRDefault="00F12196" w:rsidP="00F12196">
      <w:pPr>
        <w:spacing w:after="0" w:line="480" w:lineRule="auto"/>
        <w:rPr>
          <w:sz w:val="24"/>
          <w:szCs w:val="24"/>
        </w:rPr>
      </w:pPr>
    </w:p>
    <w:p w14:paraId="208722E5" w14:textId="7EB3934F" w:rsidR="00F12196" w:rsidRDefault="00F12196" w:rsidP="00553AE8">
      <w:pPr>
        <w:spacing w:after="0" w:line="240" w:lineRule="auto"/>
        <w:rPr>
          <w:i/>
          <w:iCs/>
          <w:sz w:val="24"/>
          <w:szCs w:val="24"/>
        </w:rPr>
      </w:pPr>
      <w:r w:rsidRPr="00F12196">
        <w:rPr>
          <w:i/>
          <w:iCs/>
          <w:sz w:val="24"/>
          <w:szCs w:val="24"/>
        </w:rPr>
        <w:t>Disclaimer:</w:t>
      </w:r>
      <w:r w:rsidR="00834C71">
        <w:rPr>
          <w:i/>
          <w:iCs/>
          <w:sz w:val="24"/>
          <w:szCs w:val="24"/>
        </w:rPr>
        <w:t xml:space="preserve"> The</w:t>
      </w:r>
      <w:r w:rsidR="008D35E3">
        <w:rPr>
          <w:i/>
          <w:iCs/>
          <w:sz w:val="24"/>
          <w:szCs w:val="24"/>
        </w:rPr>
        <w:t xml:space="preserve"> </w:t>
      </w:r>
      <w:r w:rsidR="00066853">
        <w:rPr>
          <w:i/>
          <w:iCs/>
          <w:sz w:val="24"/>
          <w:szCs w:val="24"/>
        </w:rPr>
        <w:t>views</w:t>
      </w:r>
      <w:r w:rsidR="008D35E3">
        <w:rPr>
          <w:i/>
          <w:iCs/>
          <w:sz w:val="24"/>
          <w:szCs w:val="24"/>
        </w:rPr>
        <w:t xml:space="preserve"> expressed </w:t>
      </w:r>
      <w:r w:rsidR="00D81786">
        <w:rPr>
          <w:i/>
          <w:iCs/>
          <w:sz w:val="24"/>
          <w:szCs w:val="24"/>
        </w:rPr>
        <w:t xml:space="preserve">in this work </w:t>
      </w:r>
      <w:r w:rsidR="008D35E3">
        <w:rPr>
          <w:i/>
          <w:iCs/>
          <w:sz w:val="24"/>
          <w:szCs w:val="24"/>
        </w:rPr>
        <w:t xml:space="preserve">are those of the author and do not necessarily reflect the </w:t>
      </w:r>
      <w:r w:rsidR="00D81786">
        <w:rPr>
          <w:i/>
          <w:iCs/>
          <w:sz w:val="24"/>
          <w:szCs w:val="24"/>
        </w:rPr>
        <w:t xml:space="preserve">official policy or </w:t>
      </w:r>
      <w:r w:rsidR="00853461">
        <w:rPr>
          <w:i/>
          <w:iCs/>
          <w:sz w:val="24"/>
          <w:szCs w:val="24"/>
        </w:rPr>
        <w:t xml:space="preserve">position of the </w:t>
      </w:r>
      <w:r w:rsidR="009603AC">
        <w:rPr>
          <w:i/>
          <w:iCs/>
          <w:sz w:val="24"/>
          <w:szCs w:val="24"/>
        </w:rPr>
        <w:t>Department of the Army,</w:t>
      </w:r>
      <w:r w:rsidR="00853461">
        <w:rPr>
          <w:i/>
          <w:iCs/>
          <w:sz w:val="24"/>
          <w:szCs w:val="24"/>
        </w:rPr>
        <w:t xml:space="preserve"> Department of Defense</w:t>
      </w:r>
      <w:r w:rsidR="009C7DAD">
        <w:rPr>
          <w:i/>
          <w:iCs/>
          <w:sz w:val="24"/>
          <w:szCs w:val="24"/>
        </w:rPr>
        <w:t>, or the U.S. Government</w:t>
      </w:r>
      <w:r w:rsidR="00853461">
        <w:rPr>
          <w:i/>
          <w:iCs/>
          <w:sz w:val="24"/>
          <w:szCs w:val="24"/>
        </w:rPr>
        <w:t>.</w:t>
      </w:r>
    </w:p>
    <w:p w14:paraId="520F6D6F" w14:textId="77777777" w:rsidR="00553AE8" w:rsidRPr="00553AE8" w:rsidRDefault="00553AE8" w:rsidP="00553AE8">
      <w:pPr>
        <w:spacing w:after="0" w:line="240" w:lineRule="auto"/>
        <w:rPr>
          <w:sz w:val="24"/>
          <w:szCs w:val="24"/>
        </w:rPr>
      </w:pPr>
    </w:p>
    <w:p w14:paraId="23F652BB" w14:textId="3AC34DA2" w:rsidR="00AE3F05" w:rsidRPr="00F12196" w:rsidRDefault="000A0BB7" w:rsidP="00F12196">
      <w:pPr>
        <w:spacing w:after="0" w:line="480" w:lineRule="auto"/>
        <w:ind w:firstLine="720"/>
        <w:rPr>
          <w:sz w:val="24"/>
          <w:szCs w:val="24"/>
        </w:rPr>
      </w:pPr>
      <w:r w:rsidRPr="00F12196">
        <w:rPr>
          <w:sz w:val="24"/>
          <w:szCs w:val="24"/>
        </w:rPr>
        <w:t>T</w:t>
      </w:r>
      <w:r w:rsidR="00AE3F05" w:rsidRPr="00F12196">
        <w:rPr>
          <w:sz w:val="24"/>
          <w:szCs w:val="24"/>
        </w:rPr>
        <w:t xml:space="preserve">he Korean War demanded significant political capital and material resources </w:t>
      </w:r>
      <w:r w:rsidR="001E4472" w:rsidRPr="00F12196">
        <w:rPr>
          <w:sz w:val="24"/>
          <w:szCs w:val="24"/>
        </w:rPr>
        <w:t>for</w:t>
      </w:r>
      <w:r w:rsidR="00AE3F05" w:rsidRPr="00F12196">
        <w:rPr>
          <w:sz w:val="24"/>
          <w:szCs w:val="24"/>
        </w:rPr>
        <w:t xml:space="preserve"> a conflict that the American government deemed “limited” in scope, scale, and objective. President Harry Truman determined early not</w:t>
      </w:r>
      <w:r w:rsidRPr="00F12196">
        <w:rPr>
          <w:sz w:val="24"/>
          <w:szCs w:val="24"/>
        </w:rPr>
        <w:t xml:space="preserve"> to</w:t>
      </w:r>
      <w:r w:rsidR="00AE3F05" w:rsidRPr="00F12196">
        <w:rPr>
          <w:sz w:val="24"/>
          <w:szCs w:val="24"/>
        </w:rPr>
        <w:t xml:space="preserve"> wage World War III</w:t>
      </w:r>
      <w:r w:rsidR="00453053" w:rsidRPr="00F12196">
        <w:rPr>
          <w:sz w:val="24"/>
          <w:szCs w:val="24"/>
        </w:rPr>
        <w:t>, leading</w:t>
      </w:r>
      <w:r w:rsidR="00AE3F05" w:rsidRPr="00F12196">
        <w:rPr>
          <w:sz w:val="24"/>
          <w:szCs w:val="24"/>
        </w:rPr>
        <w:t xml:space="preserve"> directly to Truman’s determination not to seek a declaration of war from the U.S. Congress, not to direct national mobilization, and not to seek a military victory that could lead to a wider war. </w:t>
      </w:r>
      <w:r w:rsidR="00453053" w:rsidRPr="00F12196">
        <w:rPr>
          <w:sz w:val="24"/>
          <w:szCs w:val="24"/>
        </w:rPr>
        <w:t>This political decision to limit America’s military commitment to Asia was crucial to the conduct and consequences of the war.</w:t>
      </w:r>
      <w:r w:rsidR="00144C1D">
        <w:rPr>
          <w:rStyle w:val="FootnoteReference"/>
          <w:sz w:val="24"/>
          <w:szCs w:val="24"/>
        </w:rPr>
        <w:footnoteReference w:id="1"/>
      </w:r>
    </w:p>
    <w:p w14:paraId="3933CCA7" w14:textId="61075747" w:rsidR="004C5CAB" w:rsidRPr="00F12196" w:rsidRDefault="00E400D0" w:rsidP="00F12196">
      <w:pPr>
        <w:spacing w:after="0" w:line="480" w:lineRule="auto"/>
        <w:rPr>
          <w:sz w:val="24"/>
          <w:szCs w:val="24"/>
        </w:rPr>
      </w:pPr>
      <w:r w:rsidRPr="00F12196">
        <w:rPr>
          <w:sz w:val="24"/>
          <w:szCs w:val="24"/>
        </w:rPr>
        <w:tab/>
        <w:t xml:space="preserve">To examine the state of civil-military relations prior to the </w:t>
      </w:r>
      <w:r w:rsidR="004031C4" w:rsidRPr="00F12196">
        <w:rPr>
          <w:sz w:val="24"/>
          <w:szCs w:val="24"/>
        </w:rPr>
        <w:t>All-Volunteer</w:t>
      </w:r>
      <w:r w:rsidRPr="00F12196">
        <w:rPr>
          <w:sz w:val="24"/>
          <w:szCs w:val="24"/>
        </w:rPr>
        <w:t xml:space="preserve"> Force, </w:t>
      </w:r>
      <w:r w:rsidR="00FE5213" w:rsidRPr="00F12196">
        <w:rPr>
          <w:sz w:val="24"/>
          <w:szCs w:val="24"/>
        </w:rPr>
        <w:t xml:space="preserve">the Korean War </w:t>
      </w:r>
      <w:r w:rsidR="0001506A">
        <w:rPr>
          <w:sz w:val="24"/>
          <w:szCs w:val="24"/>
        </w:rPr>
        <w:t>c</w:t>
      </w:r>
      <w:r w:rsidR="00FE5213" w:rsidRPr="00F12196">
        <w:rPr>
          <w:sz w:val="24"/>
          <w:szCs w:val="24"/>
        </w:rPr>
        <w:t xml:space="preserve">ase </w:t>
      </w:r>
      <w:r w:rsidR="007F0ADF" w:rsidRPr="00F12196">
        <w:rPr>
          <w:sz w:val="24"/>
          <w:szCs w:val="24"/>
        </w:rPr>
        <w:t xml:space="preserve">stands out. </w:t>
      </w:r>
      <w:r w:rsidR="0001506A">
        <w:rPr>
          <w:sz w:val="24"/>
          <w:szCs w:val="24"/>
        </w:rPr>
        <w:t>T</w:t>
      </w:r>
      <w:r w:rsidR="004C5CAB" w:rsidRPr="00F12196">
        <w:rPr>
          <w:sz w:val="24"/>
          <w:szCs w:val="24"/>
        </w:rPr>
        <w:t xml:space="preserve">o avoid World War III, </w:t>
      </w:r>
      <w:r w:rsidR="00FD703D" w:rsidRPr="00F12196">
        <w:rPr>
          <w:sz w:val="24"/>
          <w:szCs w:val="24"/>
        </w:rPr>
        <w:t>the United States was willing to settle for an armistice that would then lead to a negotiated settlement of the conflict.</w:t>
      </w:r>
      <w:r w:rsidR="00DE4BBA" w:rsidRPr="00F12196">
        <w:rPr>
          <w:sz w:val="24"/>
          <w:szCs w:val="24"/>
        </w:rPr>
        <w:t xml:space="preserve"> An unforeseen and little appreciated by-product of </w:t>
      </w:r>
      <w:r w:rsidR="00444D92">
        <w:rPr>
          <w:sz w:val="24"/>
          <w:szCs w:val="24"/>
        </w:rPr>
        <w:t>this</w:t>
      </w:r>
      <w:r w:rsidR="00DE4BBA" w:rsidRPr="00F12196">
        <w:rPr>
          <w:sz w:val="24"/>
          <w:szCs w:val="24"/>
        </w:rPr>
        <w:t xml:space="preserve"> polic</w:t>
      </w:r>
      <w:r w:rsidR="00444D92">
        <w:rPr>
          <w:sz w:val="24"/>
          <w:szCs w:val="24"/>
        </w:rPr>
        <w:t>y</w:t>
      </w:r>
      <w:r w:rsidR="00DE4BBA" w:rsidRPr="00F12196">
        <w:rPr>
          <w:sz w:val="24"/>
          <w:szCs w:val="24"/>
        </w:rPr>
        <w:t xml:space="preserve"> was the political acceptance of American casualties to fight for abstract objectives that </w:t>
      </w:r>
      <w:proofErr w:type="gramStart"/>
      <w:r w:rsidR="00DE4BBA" w:rsidRPr="00F12196">
        <w:rPr>
          <w:sz w:val="24"/>
          <w:szCs w:val="24"/>
        </w:rPr>
        <w:t>by definition would</w:t>
      </w:r>
      <w:proofErr w:type="gramEnd"/>
      <w:r w:rsidR="00DE4BBA" w:rsidRPr="00F12196">
        <w:rPr>
          <w:sz w:val="24"/>
          <w:szCs w:val="24"/>
        </w:rPr>
        <w:t xml:space="preserve"> not make the world safer for American values</w:t>
      </w:r>
      <w:r w:rsidR="00B3037E" w:rsidRPr="00F12196">
        <w:rPr>
          <w:sz w:val="24"/>
          <w:szCs w:val="24"/>
        </w:rPr>
        <w:t xml:space="preserve"> but simply restore the status quo ante bellum.</w:t>
      </w:r>
      <w:r w:rsidR="00A34781">
        <w:rPr>
          <w:rStyle w:val="FootnoteReference"/>
          <w:sz w:val="24"/>
          <w:szCs w:val="24"/>
        </w:rPr>
        <w:footnoteReference w:id="2"/>
      </w:r>
    </w:p>
    <w:p w14:paraId="7AD781D2" w14:textId="583980C0" w:rsidR="00105B62" w:rsidRPr="00F12196" w:rsidRDefault="007F0ADF" w:rsidP="00021029">
      <w:pPr>
        <w:spacing w:after="0" w:line="480" w:lineRule="auto"/>
        <w:ind w:firstLine="720"/>
        <w:rPr>
          <w:sz w:val="24"/>
          <w:szCs w:val="24"/>
        </w:rPr>
      </w:pPr>
      <w:r w:rsidRPr="00F12196">
        <w:rPr>
          <w:sz w:val="24"/>
          <w:szCs w:val="24"/>
        </w:rPr>
        <w:lastRenderedPageBreak/>
        <w:t xml:space="preserve">Truman’s decision to commit to war to defend South Korea left </w:t>
      </w:r>
      <w:r w:rsidR="00965234" w:rsidRPr="00F12196">
        <w:rPr>
          <w:sz w:val="24"/>
          <w:szCs w:val="24"/>
        </w:rPr>
        <w:t xml:space="preserve">American uniformed strategists with few options how to do it. Post World War II </w:t>
      </w:r>
      <w:proofErr w:type="spellStart"/>
      <w:r w:rsidR="00965234" w:rsidRPr="00F12196">
        <w:rPr>
          <w:sz w:val="24"/>
          <w:szCs w:val="24"/>
        </w:rPr>
        <w:t>budgeteering</w:t>
      </w:r>
      <w:proofErr w:type="spellEnd"/>
      <w:r w:rsidR="00965234" w:rsidRPr="00F12196">
        <w:rPr>
          <w:sz w:val="24"/>
          <w:szCs w:val="24"/>
        </w:rPr>
        <w:t xml:space="preserve"> </w:t>
      </w:r>
      <w:r w:rsidR="00FB590E" w:rsidRPr="00F12196">
        <w:rPr>
          <w:sz w:val="24"/>
          <w:szCs w:val="24"/>
        </w:rPr>
        <w:t xml:space="preserve">had slashed </w:t>
      </w:r>
      <w:r w:rsidR="00796F59" w:rsidRPr="00F12196">
        <w:rPr>
          <w:sz w:val="24"/>
          <w:szCs w:val="24"/>
        </w:rPr>
        <w:t>American military power.</w:t>
      </w:r>
      <w:r w:rsidR="00021029">
        <w:rPr>
          <w:sz w:val="24"/>
          <w:szCs w:val="24"/>
        </w:rPr>
        <w:t xml:space="preserve"> </w:t>
      </w:r>
      <w:r w:rsidR="00105B62" w:rsidRPr="00F12196">
        <w:rPr>
          <w:sz w:val="24"/>
          <w:szCs w:val="24"/>
        </w:rPr>
        <w:t>However unready the United States</w:t>
      </w:r>
      <w:r w:rsidR="00D77114" w:rsidRPr="00F12196">
        <w:rPr>
          <w:sz w:val="24"/>
          <w:szCs w:val="24"/>
        </w:rPr>
        <w:t xml:space="preserve"> was</w:t>
      </w:r>
      <w:r w:rsidR="00105B62" w:rsidRPr="00F12196">
        <w:rPr>
          <w:sz w:val="24"/>
          <w:szCs w:val="24"/>
        </w:rPr>
        <w:t xml:space="preserve"> for a major military effort, </w:t>
      </w:r>
      <w:r w:rsidR="008841DF" w:rsidRPr="00F12196">
        <w:rPr>
          <w:sz w:val="24"/>
          <w:szCs w:val="24"/>
        </w:rPr>
        <w:t>American military leaders in the army, air force, and navy were all products of the global world war.</w:t>
      </w:r>
      <w:r w:rsidR="00730898">
        <w:rPr>
          <w:rStyle w:val="FootnoteReference"/>
          <w:sz w:val="24"/>
          <w:szCs w:val="24"/>
        </w:rPr>
        <w:footnoteReference w:id="3"/>
      </w:r>
      <w:r w:rsidR="008841DF" w:rsidRPr="00F12196">
        <w:rPr>
          <w:sz w:val="24"/>
          <w:szCs w:val="24"/>
        </w:rPr>
        <w:t xml:space="preserve"> </w:t>
      </w:r>
      <w:r w:rsidR="005C3AB1" w:rsidRPr="00F12196">
        <w:rPr>
          <w:sz w:val="24"/>
          <w:szCs w:val="24"/>
        </w:rPr>
        <w:t>For these officers, the m</w:t>
      </w:r>
      <w:r w:rsidR="008841DF" w:rsidRPr="00F12196">
        <w:rPr>
          <w:sz w:val="24"/>
          <w:szCs w:val="24"/>
        </w:rPr>
        <w:t>assive application of force</w:t>
      </w:r>
      <w:r w:rsidR="004B0759" w:rsidRPr="00F12196">
        <w:rPr>
          <w:sz w:val="24"/>
          <w:szCs w:val="24"/>
        </w:rPr>
        <w:t xml:space="preserve"> against any enemy resource (whether combatant or not) </w:t>
      </w:r>
      <w:r w:rsidR="00D03619" w:rsidRPr="00F12196">
        <w:rPr>
          <w:sz w:val="24"/>
          <w:szCs w:val="24"/>
        </w:rPr>
        <w:t xml:space="preserve">and a pursuit of “unconditional victory” were the </w:t>
      </w:r>
      <w:r w:rsidR="005C3AB1" w:rsidRPr="00F12196">
        <w:rPr>
          <w:sz w:val="24"/>
          <w:szCs w:val="24"/>
        </w:rPr>
        <w:t xml:space="preserve">intellectual hallmarks of how to wage war. </w:t>
      </w:r>
      <w:r w:rsidR="001C02F4" w:rsidRPr="00F12196">
        <w:rPr>
          <w:sz w:val="24"/>
          <w:szCs w:val="24"/>
        </w:rPr>
        <w:t>Regardless of the politics of the Korean War or the personalities involved, the United States faced a problem of mismatched means and way</w:t>
      </w:r>
      <w:r w:rsidR="00977831" w:rsidRPr="00F12196">
        <w:rPr>
          <w:sz w:val="24"/>
          <w:szCs w:val="24"/>
        </w:rPr>
        <w:t>s and</w:t>
      </w:r>
      <w:r w:rsidR="001C02F4" w:rsidRPr="00F12196">
        <w:rPr>
          <w:sz w:val="24"/>
          <w:szCs w:val="24"/>
        </w:rPr>
        <w:t xml:space="preserve"> ends</w:t>
      </w:r>
      <w:r w:rsidR="00977831" w:rsidRPr="00F12196">
        <w:rPr>
          <w:sz w:val="24"/>
          <w:szCs w:val="24"/>
        </w:rPr>
        <w:t>.</w:t>
      </w:r>
    </w:p>
    <w:p w14:paraId="71FE8286" w14:textId="5272A463" w:rsidR="00F37636" w:rsidRPr="00F12196" w:rsidRDefault="00977831" w:rsidP="00F12196">
      <w:pPr>
        <w:spacing w:after="0" w:line="480" w:lineRule="auto"/>
        <w:rPr>
          <w:sz w:val="24"/>
          <w:szCs w:val="24"/>
        </w:rPr>
      </w:pPr>
      <w:r w:rsidRPr="00F12196">
        <w:rPr>
          <w:sz w:val="24"/>
          <w:szCs w:val="24"/>
        </w:rPr>
        <w:tab/>
      </w:r>
      <w:r w:rsidR="00F37636" w:rsidRPr="00F12196">
        <w:rPr>
          <w:sz w:val="24"/>
          <w:szCs w:val="24"/>
        </w:rPr>
        <w:t xml:space="preserve">The president’s explicit desire to limit the conflict ensured that nearly every military decision would have a diplomatic or political component. Consequently, American </w:t>
      </w:r>
      <w:r w:rsidR="00245219" w:rsidRPr="00F12196">
        <w:rPr>
          <w:sz w:val="24"/>
          <w:szCs w:val="24"/>
        </w:rPr>
        <w:t xml:space="preserve">strategic </w:t>
      </w:r>
      <w:r w:rsidR="00F37636" w:rsidRPr="00F12196">
        <w:rPr>
          <w:sz w:val="24"/>
          <w:szCs w:val="24"/>
        </w:rPr>
        <w:t xml:space="preserve">objectives in Korea were heavily weighted toward political considerations. </w:t>
      </w:r>
      <w:r w:rsidR="00245219" w:rsidRPr="00F12196">
        <w:rPr>
          <w:sz w:val="24"/>
          <w:szCs w:val="24"/>
        </w:rPr>
        <w:t>Because this</w:t>
      </w:r>
      <w:r w:rsidR="00F37636" w:rsidRPr="00F12196">
        <w:rPr>
          <w:sz w:val="24"/>
          <w:szCs w:val="24"/>
        </w:rPr>
        <w:t xml:space="preserve"> war</w:t>
      </w:r>
      <w:r w:rsidR="00245219" w:rsidRPr="00F12196">
        <w:rPr>
          <w:sz w:val="24"/>
          <w:szCs w:val="24"/>
        </w:rPr>
        <w:t xml:space="preserve"> was</w:t>
      </w:r>
      <w:r w:rsidR="00F37636" w:rsidRPr="00F12196">
        <w:rPr>
          <w:sz w:val="24"/>
          <w:szCs w:val="24"/>
        </w:rPr>
        <w:t xml:space="preserve"> fought under the shadow of atomic weapons</w:t>
      </w:r>
      <w:r w:rsidR="002C568C" w:rsidRPr="00F12196">
        <w:rPr>
          <w:sz w:val="24"/>
          <w:szCs w:val="24"/>
        </w:rPr>
        <w:t xml:space="preserve"> and the emerging confrontation with the Soviet Union, t</w:t>
      </w:r>
      <w:r w:rsidR="00F37636" w:rsidRPr="00F12196">
        <w:rPr>
          <w:sz w:val="24"/>
          <w:szCs w:val="24"/>
        </w:rPr>
        <w:t>he Cold War paradigm conditioned fundamental decision-making from the initial intervention to the settlement of the war by negotiation. These decisions</w:t>
      </w:r>
      <w:r w:rsidR="00CA4F73" w:rsidRPr="00F12196">
        <w:rPr>
          <w:sz w:val="24"/>
          <w:szCs w:val="24"/>
        </w:rPr>
        <w:t xml:space="preserve"> about how the war would be </w:t>
      </w:r>
      <w:r w:rsidR="008D70A1" w:rsidRPr="00F12196">
        <w:rPr>
          <w:sz w:val="24"/>
          <w:szCs w:val="24"/>
        </w:rPr>
        <w:t>prosecuted and to what end</w:t>
      </w:r>
      <w:r w:rsidR="00F37636" w:rsidRPr="00F12196">
        <w:rPr>
          <w:sz w:val="24"/>
          <w:szCs w:val="24"/>
        </w:rPr>
        <w:t>,</w:t>
      </w:r>
      <w:r w:rsidR="008D70A1" w:rsidRPr="00F12196">
        <w:rPr>
          <w:sz w:val="24"/>
          <w:szCs w:val="24"/>
        </w:rPr>
        <w:t xml:space="preserve"> along with</w:t>
      </w:r>
      <w:r w:rsidR="00F37636" w:rsidRPr="00F12196">
        <w:rPr>
          <w:sz w:val="24"/>
          <w:szCs w:val="24"/>
        </w:rPr>
        <w:t xml:space="preserve"> the many other </w:t>
      </w:r>
      <w:r w:rsidR="008D70A1" w:rsidRPr="00F12196">
        <w:rPr>
          <w:sz w:val="24"/>
          <w:szCs w:val="24"/>
        </w:rPr>
        <w:t xml:space="preserve">military </w:t>
      </w:r>
      <w:r w:rsidR="00F37636" w:rsidRPr="00F12196">
        <w:rPr>
          <w:sz w:val="24"/>
          <w:szCs w:val="24"/>
        </w:rPr>
        <w:t>decisions implicit in them, were substantially Truman’s</w:t>
      </w:r>
      <w:r w:rsidR="00CA4F73" w:rsidRPr="00F12196">
        <w:rPr>
          <w:sz w:val="24"/>
          <w:szCs w:val="24"/>
        </w:rPr>
        <w:t>—not those of the field commanders</w:t>
      </w:r>
      <w:r w:rsidR="00B63C5C" w:rsidRPr="00F12196">
        <w:rPr>
          <w:sz w:val="24"/>
          <w:szCs w:val="24"/>
        </w:rPr>
        <w:t>.</w:t>
      </w:r>
      <w:r w:rsidR="00CF3260">
        <w:rPr>
          <w:rStyle w:val="FootnoteReference"/>
          <w:sz w:val="24"/>
          <w:szCs w:val="24"/>
        </w:rPr>
        <w:footnoteReference w:id="4"/>
      </w:r>
    </w:p>
    <w:p w14:paraId="38C17DA9" w14:textId="3A407B31" w:rsidR="00F37636" w:rsidRPr="00F12196" w:rsidRDefault="00806EC7" w:rsidP="00F12196">
      <w:pPr>
        <w:spacing w:after="0" w:line="480" w:lineRule="auto"/>
        <w:rPr>
          <w:sz w:val="24"/>
          <w:szCs w:val="24"/>
        </w:rPr>
      </w:pPr>
      <w:r w:rsidRPr="00F12196">
        <w:rPr>
          <w:sz w:val="24"/>
          <w:szCs w:val="24"/>
        </w:rPr>
        <w:tab/>
        <w:t xml:space="preserve">Given these conditions of limited objectives, limited means, and restricted ways to employ those means, it is natural that most students of the conflict would </w:t>
      </w:r>
      <w:r w:rsidR="00440D06" w:rsidRPr="00F12196">
        <w:rPr>
          <w:sz w:val="24"/>
          <w:szCs w:val="24"/>
        </w:rPr>
        <w:t>watch the unfolding conflict between Harry Truman and Douglas MacArthur with the fascination and horror of a train wreck</w:t>
      </w:r>
      <w:r w:rsidR="00B36448" w:rsidRPr="00F12196">
        <w:rPr>
          <w:sz w:val="24"/>
          <w:szCs w:val="24"/>
        </w:rPr>
        <w:t xml:space="preserve">. You can see it coming, you know there is nothing you can do about it, and the </w:t>
      </w:r>
      <w:r w:rsidR="00B36448" w:rsidRPr="00F12196">
        <w:rPr>
          <w:sz w:val="24"/>
          <w:szCs w:val="24"/>
        </w:rPr>
        <w:lastRenderedPageBreak/>
        <w:t>agonizing slowness of a train derailmen</w:t>
      </w:r>
      <w:r w:rsidR="00D47BD7" w:rsidRPr="00F12196">
        <w:rPr>
          <w:sz w:val="24"/>
          <w:szCs w:val="24"/>
        </w:rPr>
        <w:t>t—a long catastrophe governed by the laws of inertia</w:t>
      </w:r>
      <w:r w:rsidR="007C0571" w:rsidRPr="00F12196">
        <w:rPr>
          <w:sz w:val="24"/>
          <w:szCs w:val="24"/>
        </w:rPr>
        <w:t xml:space="preserve">—is painful to </w:t>
      </w:r>
      <w:r w:rsidR="00DF18C2" w:rsidRPr="00F12196">
        <w:rPr>
          <w:sz w:val="24"/>
          <w:szCs w:val="24"/>
        </w:rPr>
        <w:t>recognize</w:t>
      </w:r>
      <w:r w:rsidR="007C0571" w:rsidRPr="00F12196">
        <w:rPr>
          <w:sz w:val="24"/>
          <w:szCs w:val="24"/>
        </w:rPr>
        <w:t xml:space="preserve">. Douglas MacArthur refused to acknowledge the President’s </w:t>
      </w:r>
      <w:r w:rsidR="007B1AA4" w:rsidRPr="00F12196">
        <w:rPr>
          <w:sz w:val="24"/>
          <w:szCs w:val="24"/>
        </w:rPr>
        <w:t>prerogative to set foreign policy and to direct the employment of American military forces, as stipulated in Article II</w:t>
      </w:r>
      <w:r w:rsidR="0019454C">
        <w:rPr>
          <w:sz w:val="24"/>
          <w:szCs w:val="24"/>
        </w:rPr>
        <w:t>,</w:t>
      </w:r>
      <w:r w:rsidR="007B1AA4" w:rsidRPr="00F12196">
        <w:rPr>
          <w:sz w:val="24"/>
          <w:szCs w:val="24"/>
        </w:rPr>
        <w:t xml:space="preserve"> </w:t>
      </w:r>
      <w:r w:rsidR="004B4661" w:rsidRPr="00F12196">
        <w:rPr>
          <w:sz w:val="24"/>
          <w:szCs w:val="24"/>
        </w:rPr>
        <w:t xml:space="preserve">Section 2 </w:t>
      </w:r>
      <w:r w:rsidR="007B1AA4" w:rsidRPr="00F12196">
        <w:rPr>
          <w:sz w:val="24"/>
          <w:szCs w:val="24"/>
        </w:rPr>
        <w:t>of the US Constit</w:t>
      </w:r>
      <w:r w:rsidR="00FF3D3F" w:rsidRPr="00F12196">
        <w:rPr>
          <w:sz w:val="24"/>
          <w:szCs w:val="24"/>
        </w:rPr>
        <w:t xml:space="preserve">ution. He was </w:t>
      </w:r>
      <w:r w:rsidR="000B11AC" w:rsidRPr="00F12196">
        <w:rPr>
          <w:sz w:val="24"/>
          <w:szCs w:val="24"/>
        </w:rPr>
        <w:t xml:space="preserve">justifiably </w:t>
      </w:r>
      <w:r w:rsidR="00FF3D3F" w:rsidRPr="00F12196">
        <w:rPr>
          <w:sz w:val="24"/>
          <w:szCs w:val="24"/>
        </w:rPr>
        <w:t>fired</w:t>
      </w:r>
      <w:r w:rsidR="00083869">
        <w:rPr>
          <w:sz w:val="24"/>
          <w:szCs w:val="24"/>
        </w:rPr>
        <w:t>.</w:t>
      </w:r>
      <w:r w:rsidR="008B706B">
        <w:rPr>
          <w:rStyle w:val="FootnoteReference"/>
          <w:sz w:val="24"/>
          <w:szCs w:val="24"/>
        </w:rPr>
        <w:footnoteReference w:id="5"/>
      </w:r>
    </w:p>
    <w:p w14:paraId="76C3EABE" w14:textId="7B5F2687" w:rsidR="00F1718B" w:rsidRPr="00F12196" w:rsidRDefault="00F1718B" w:rsidP="00F12196">
      <w:pPr>
        <w:spacing w:after="0" w:line="480" w:lineRule="auto"/>
        <w:rPr>
          <w:sz w:val="24"/>
          <w:szCs w:val="24"/>
        </w:rPr>
      </w:pPr>
      <w:r w:rsidRPr="00F12196">
        <w:rPr>
          <w:sz w:val="24"/>
          <w:szCs w:val="24"/>
        </w:rPr>
        <w:tab/>
      </w:r>
      <w:r w:rsidR="0061608D">
        <w:rPr>
          <w:sz w:val="24"/>
          <w:szCs w:val="24"/>
        </w:rPr>
        <w:t>T</w:t>
      </w:r>
      <w:r w:rsidRPr="00F12196">
        <w:rPr>
          <w:sz w:val="24"/>
          <w:szCs w:val="24"/>
        </w:rPr>
        <w:t>his</w:t>
      </w:r>
      <w:r w:rsidR="0061608D">
        <w:rPr>
          <w:sz w:val="24"/>
          <w:szCs w:val="24"/>
        </w:rPr>
        <w:t xml:space="preserve"> incident</w:t>
      </w:r>
      <w:r w:rsidRPr="00F12196">
        <w:rPr>
          <w:sz w:val="24"/>
          <w:szCs w:val="24"/>
        </w:rPr>
        <w:t xml:space="preserve"> is the less interesting, because most obvious, </w:t>
      </w:r>
      <w:r w:rsidR="00BE3C57" w:rsidRPr="00F12196">
        <w:rPr>
          <w:sz w:val="24"/>
          <w:szCs w:val="24"/>
        </w:rPr>
        <w:t xml:space="preserve">civil-military conflict in the Korean War. </w:t>
      </w:r>
      <w:r w:rsidR="00B13DE3" w:rsidRPr="00F12196">
        <w:rPr>
          <w:sz w:val="24"/>
          <w:szCs w:val="24"/>
        </w:rPr>
        <w:t>MacArthur’s successors, Generals Matthew</w:t>
      </w:r>
      <w:r w:rsidR="0061608D">
        <w:rPr>
          <w:sz w:val="24"/>
          <w:szCs w:val="24"/>
        </w:rPr>
        <w:t xml:space="preserve"> B.</w:t>
      </w:r>
      <w:r w:rsidR="00B13DE3" w:rsidRPr="00F12196">
        <w:rPr>
          <w:sz w:val="24"/>
          <w:szCs w:val="24"/>
        </w:rPr>
        <w:t xml:space="preserve"> Ridgway and Mark </w:t>
      </w:r>
      <w:r w:rsidR="0061608D">
        <w:rPr>
          <w:sz w:val="24"/>
          <w:szCs w:val="24"/>
        </w:rPr>
        <w:t xml:space="preserve">W. </w:t>
      </w:r>
      <w:r w:rsidR="00B13DE3" w:rsidRPr="00F12196">
        <w:rPr>
          <w:sz w:val="24"/>
          <w:szCs w:val="24"/>
        </w:rPr>
        <w:t>Clark, had a much more tension-filled relationship with the nation’s chief executive precisely because they accepted the president’s constitutional role to set policy, and they were willing to subordinate themselves to the strategic direction of the Joint Chiefs of Staff</w:t>
      </w:r>
      <w:r w:rsidR="00E26291">
        <w:rPr>
          <w:sz w:val="24"/>
          <w:szCs w:val="24"/>
        </w:rPr>
        <w:t xml:space="preserve"> (JCS)</w:t>
      </w:r>
      <w:r w:rsidR="00B13DE3" w:rsidRPr="00F12196">
        <w:rPr>
          <w:sz w:val="24"/>
          <w:szCs w:val="24"/>
        </w:rPr>
        <w:t>, whose authority</w:t>
      </w:r>
      <w:r w:rsidR="008028F2" w:rsidRPr="00F12196">
        <w:rPr>
          <w:sz w:val="24"/>
          <w:szCs w:val="24"/>
        </w:rPr>
        <w:t xml:space="preserve"> to advise</w:t>
      </w:r>
      <w:r w:rsidR="00F75DF9" w:rsidRPr="00F12196">
        <w:rPr>
          <w:sz w:val="24"/>
          <w:szCs w:val="24"/>
        </w:rPr>
        <w:t xml:space="preserve"> the president and the secretary of defense, and then to carry out their directives, was codified by statute</w:t>
      </w:r>
      <w:r w:rsidR="00F02CA2" w:rsidRPr="00F12196">
        <w:rPr>
          <w:sz w:val="24"/>
          <w:szCs w:val="24"/>
        </w:rPr>
        <w:t>, namely the National Defense Act of 1947.</w:t>
      </w:r>
    </w:p>
    <w:p w14:paraId="645E9A1A" w14:textId="1B37F27F" w:rsidR="00F02CA2" w:rsidRPr="00F12196" w:rsidRDefault="00515C7E" w:rsidP="00F12196">
      <w:pPr>
        <w:spacing w:after="0" w:line="480" w:lineRule="auto"/>
        <w:rPr>
          <w:sz w:val="24"/>
          <w:szCs w:val="24"/>
        </w:rPr>
      </w:pPr>
      <w:r w:rsidRPr="00F12196">
        <w:rPr>
          <w:sz w:val="24"/>
          <w:szCs w:val="24"/>
        </w:rPr>
        <w:tab/>
      </w:r>
      <w:r w:rsidR="000B11AC" w:rsidRPr="00F12196">
        <w:rPr>
          <w:sz w:val="24"/>
          <w:szCs w:val="24"/>
        </w:rPr>
        <w:t>However, b</w:t>
      </w:r>
      <w:r w:rsidR="00066A62" w:rsidRPr="00F12196">
        <w:rPr>
          <w:sz w:val="24"/>
          <w:szCs w:val="24"/>
        </w:rPr>
        <w:t xml:space="preserve">oth officers chafed under the restrictions and operational </w:t>
      </w:r>
      <w:r w:rsidR="002B5DA1" w:rsidRPr="00F12196">
        <w:rPr>
          <w:sz w:val="24"/>
          <w:szCs w:val="24"/>
        </w:rPr>
        <w:t>proscriptions that hampered their ability to prosecute the war in the wa</w:t>
      </w:r>
      <w:r w:rsidR="00D909D5" w:rsidRPr="00F12196">
        <w:rPr>
          <w:sz w:val="24"/>
          <w:szCs w:val="24"/>
        </w:rPr>
        <w:t>y</w:t>
      </w:r>
      <w:r w:rsidR="002B5DA1" w:rsidRPr="00F12196">
        <w:rPr>
          <w:sz w:val="24"/>
          <w:szCs w:val="24"/>
        </w:rPr>
        <w:t xml:space="preserve"> their professional judgement suggested was most effective and most economical to achieve Washington’s strategic and policy goals.</w:t>
      </w:r>
      <w:r w:rsidR="00B35873" w:rsidRPr="00F12196">
        <w:rPr>
          <w:sz w:val="24"/>
          <w:szCs w:val="24"/>
        </w:rPr>
        <w:t xml:space="preserve"> </w:t>
      </w:r>
      <w:r w:rsidR="005D0D2C" w:rsidRPr="00F12196">
        <w:rPr>
          <w:sz w:val="24"/>
          <w:szCs w:val="24"/>
        </w:rPr>
        <w:t xml:space="preserve">Fortunately for the war effort and the future of </w:t>
      </w:r>
      <w:r w:rsidR="00D909D5" w:rsidRPr="00F12196">
        <w:rPr>
          <w:sz w:val="24"/>
          <w:szCs w:val="24"/>
        </w:rPr>
        <w:t xml:space="preserve">American </w:t>
      </w:r>
      <w:r w:rsidR="005D0D2C" w:rsidRPr="00F12196">
        <w:rPr>
          <w:sz w:val="24"/>
          <w:szCs w:val="24"/>
        </w:rPr>
        <w:t xml:space="preserve">civil-military relations, both </w:t>
      </w:r>
      <w:r w:rsidRPr="00F12196">
        <w:rPr>
          <w:sz w:val="24"/>
          <w:szCs w:val="24"/>
        </w:rPr>
        <w:t xml:space="preserve">Ridgway and Clark kept their reservations to themselves, </w:t>
      </w:r>
      <w:r w:rsidR="00AA1E60">
        <w:rPr>
          <w:sz w:val="24"/>
          <w:szCs w:val="24"/>
        </w:rPr>
        <w:t>b</w:t>
      </w:r>
      <w:r w:rsidR="00C770BE" w:rsidRPr="00F12196">
        <w:rPr>
          <w:sz w:val="24"/>
          <w:szCs w:val="24"/>
        </w:rPr>
        <w:t xml:space="preserve">ut they did leave </w:t>
      </w:r>
      <w:r w:rsidR="00245BC7" w:rsidRPr="00F12196">
        <w:rPr>
          <w:sz w:val="24"/>
          <w:szCs w:val="24"/>
        </w:rPr>
        <w:t>clues</w:t>
      </w:r>
      <w:r w:rsidR="00066A62" w:rsidRPr="00F12196">
        <w:rPr>
          <w:sz w:val="24"/>
          <w:szCs w:val="24"/>
        </w:rPr>
        <w:t xml:space="preserve">, </w:t>
      </w:r>
      <w:r w:rsidR="00B35873" w:rsidRPr="00F12196">
        <w:rPr>
          <w:sz w:val="24"/>
          <w:szCs w:val="24"/>
        </w:rPr>
        <w:t xml:space="preserve">contemporaneously </w:t>
      </w:r>
      <w:r w:rsidR="00066A62" w:rsidRPr="00F12196">
        <w:rPr>
          <w:sz w:val="24"/>
          <w:szCs w:val="24"/>
        </w:rPr>
        <w:t>as well as after the war,</w:t>
      </w:r>
      <w:r w:rsidR="00245BC7" w:rsidRPr="00F12196">
        <w:rPr>
          <w:sz w:val="24"/>
          <w:szCs w:val="24"/>
        </w:rPr>
        <w:t xml:space="preserve"> as to their true </w:t>
      </w:r>
      <w:r w:rsidR="00C770BE" w:rsidRPr="00F12196">
        <w:rPr>
          <w:sz w:val="24"/>
          <w:szCs w:val="24"/>
        </w:rPr>
        <w:t>feelings regarding the transition to the new kind of war being fought in Korea.</w:t>
      </w:r>
    </w:p>
    <w:p w14:paraId="2F47E528" w14:textId="6B356EF0" w:rsidR="005D0529" w:rsidRPr="00F12196" w:rsidRDefault="005D0529" w:rsidP="00F12196">
      <w:pPr>
        <w:spacing w:after="0" w:line="480" w:lineRule="auto"/>
        <w:rPr>
          <w:sz w:val="24"/>
          <w:szCs w:val="24"/>
        </w:rPr>
      </w:pPr>
      <w:r w:rsidRPr="00F12196">
        <w:rPr>
          <w:sz w:val="24"/>
          <w:szCs w:val="24"/>
        </w:rPr>
        <w:tab/>
      </w:r>
      <w:r w:rsidR="00B4368A" w:rsidRPr="00F12196">
        <w:rPr>
          <w:sz w:val="24"/>
          <w:szCs w:val="24"/>
        </w:rPr>
        <w:t xml:space="preserve">When first appointed as MacArthur’s successor in mid-April 1951, Ridgway went out of his way to show deference to Truman’s policy preferences to end the war by negotiation. </w:t>
      </w:r>
      <w:r w:rsidR="008E2169" w:rsidRPr="00F12196">
        <w:rPr>
          <w:sz w:val="24"/>
          <w:szCs w:val="24"/>
        </w:rPr>
        <w:t>Late in April he drafted instructions for each of the American operational commands serving in the Far East. The</w:t>
      </w:r>
      <w:r w:rsidR="00A80A13" w:rsidRPr="00F12196">
        <w:rPr>
          <w:sz w:val="24"/>
          <w:szCs w:val="24"/>
        </w:rPr>
        <w:t>se</w:t>
      </w:r>
      <w:r w:rsidR="008E2169" w:rsidRPr="00F12196">
        <w:rPr>
          <w:sz w:val="24"/>
          <w:szCs w:val="24"/>
        </w:rPr>
        <w:t xml:space="preserve"> instructions began with identical strategic premises and then followed with </w:t>
      </w:r>
      <w:r w:rsidR="008E2169" w:rsidRPr="00F12196">
        <w:rPr>
          <w:sz w:val="24"/>
          <w:szCs w:val="24"/>
        </w:rPr>
        <w:lastRenderedPageBreak/>
        <w:t xml:space="preserve">operational instructions, constraints, and restrictions. </w:t>
      </w:r>
      <w:r w:rsidR="00EA01B5" w:rsidRPr="00F12196">
        <w:rPr>
          <w:sz w:val="24"/>
          <w:szCs w:val="24"/>
        </w:rPr>
        <w:t>For example,</w:t>
      </w:r>
      <w:r w:rsidR="0076217A">
        <w:rPr>
          <w:sz w:val="24"/>
          <w:szCs w:val="24"/>
        </w:rPr>
        <w:t xml:space="preserve"> Eighth Army’s</w:t>
      </w:r>
      <w:r w:rsidR="00952BAD" w:rsidRPr="00F12196">
        <w:rPr>
          <w:sz w:val="24"/>
          <w:szCs w:val="24"/>
        </w:rPr>
        <w:t xml:space="preserve"> Lt. Gen</w:t>
      </w:r>
      <w:r w:rsidR="008E2169" w:rsidRPr="00F12196">
        <w:rPr>
          <w:sz w:val="24"/>
          <w:szCs w:val="24"/>
        </w:rPr>
        <w:t>.</w:t>
      </w:r>
      <w:r w:rsidR="00952BAD" w:rsidRPr="00F12196">
        <w:rPr>
          <w:sz w:val="24"/>
          <w:szCs w:val="24"/>
        </w:rPr>
        <w:t xml:space="preserve"> James A.</w:t>
      </w:r>
      <w:r w:rsidR="008E2169" w:rsidRPr="00F12196">
        <w:rPr>
          <w:sz w:val="24"/>
          <w:szCs w:val="24"/>
        </w:rPr>
        <w:t xml:space="preserve"> Van Fleet </w:t>
      </w:r>
      <w:r w:rsidR="00EA01B5" w:rsidRPr="00F12196">
        <w:rPr>
          <w:sz w:val="24"/>
          <w:szCs w:val="24"/>
        </w:rPr>
        <w:t>was</w:t>
      </w:r>
      <w:r w:rsidR="008E2169" w:rsidRPr="00F12196">
        <w:rPr>
          <w:sz w:val="24"/>
          <w:szCs w:val="24"/>
        </w:rPr>
        <w:t xml:space="preserve"> directed “to repel aggression against the Republic of Korea . . . [to] maintain intact all your major units, [to] retain the initiative while inflicting maximum losses on the enemy personnel and material.” In his own script, Ridgway added that no operations in force beyond Line Kansas</w:t>
      </w:r>
      <w:r w:rsidR="00534A0E" w:rsidRPr="00F12196">
        <w:rPr>
          <w:sz w:val="24"/>
          <w:szCs w:val="24"/>
        </w:rPr>
        <w:t>-Wyoming</w:t>
      </w:r>
      <w:r w:rsidR="008E2169" w:rsidRPr="00F12196">
        <w:rPr>
          <w:sz w:val="24"/>
          <w:szCs w:val="24"/>
        </w:rPr>
        <w:t xml:space="preserve"> could take place without his </w:t>
      </w:r>
      <w:r w:rsidR="00360F0F" w:rsidRPr="00F12196">
        <w:rPr>
          <w:sz w:val="24"/>
          <w:szCs w:val="24"/>
        </w:rPr>
        <w:t xml:space="preserve">express </w:t>
      </w:r>
      <w:r w:rsidR="008E2169" w:rsidRPr="00F12196">
        <w:rPr>
          <w:sz w:val="24"/>
          <w:szCs w:val="24"/>
        </w:rPr>
        <w:t>approval.</w:t>
      </w:r>
      <w:r w:rsidR="00A64705">
        <w:rPr>
          <w:rStyle w:val="FootnoteReference"/>
          <w:sz w:val="24"/>
          <w:szCs w:val="24"/>
        </w:rPr>
        <w:footnoteReference w:id="6"/>
      </w:r>
    </w:p>
    <w:p w14:paraId="7C45E3BC" w14:textId="1D6FB8B4" w:rsidR="00F02CA2" w:rsidRPr="00F12196" w:rsidRDefault="007E016C" w:rsidP="00F12196">
      <w:pPr>
        <w:spacing w:after="0" w:line="480" w:lineRule="auto"/>
        <w:ind w:firstLine="720"/>
        <w:rPr>
          <w:sz w:val="24"/>
          <w:szCs w:val="24"/>
        </w:rPr>
      </w:pPr>
      <w:r w:rsidRPr="00F12196">
        <w:rPr>
          <w:sz w:val="24"/>
          <w:szCs w:val="24"/>
        </w:rPr>
        <w:t xml:space="preserve">Ridgway was determined to direct military operations toward a political objective that was at the time unstated, but of which Ridgway </w:t>
      </w:r>
      <w:r w:rsidR="000D528E" w:rsidRPr="00F12196">
        <w:rPr>
          <w:sz w:val="24"/>
          <w:szCs w:val="24"/>
        </w:rPr>
        <w:t xml:space="preserve">was not </w:t>
      </w:r>
      <w:r w:rsidRPr="00F12196">
        <w:rPr>
          <w:sz w:val="24"/>
          <w:szCs w:val="24"/>
        </w:rPr>
        <w:t xml:space="preserve">ignorant. On May 30, he transmitted to Washington a thorough report of </w:t>
      </w:r>
      <w:r w:rsidR="000D528E" w:rsidRPr="00F12196">
        <w:rPr>
          <w:sz w:val="24"/>
          <w:szCs w:val="24"/>
        </w:rPr>
        <w:t>Eighth Army’s efforts to regain ground lost to the Chinese Spring offensive</w:t>
      </w:r>
      <w:r w:rsidRPr="00F12196">
        <w:rPr>
          <w:sz w:val="24"/>
          <w:szCs w:val="24"/>
        </w:rPr>
        <w:t xml:space="preserve">. Significantly, he did not relay Van Fleet’s own proposal to pursue </w:t>
      </w:r>
      <w:r w:rsidR="000D528E" w:rsidRPr="00F12196">
        <w:rPr>
          <w:sz w:val="24"/>
          <w:szCs w:val="24"/>
        </w:rPr>
        <w:t xml:space="preserve">the fleeing Chinese forces </w:t>
      </w:r>
      <w:r w:rsidRPr="00F12196">
        <w:rPr>
          <w:sz w:val="24"/>
          <w:szCs w:val="24"/>
        </w:rPr>
        <w:t>beyond Line Kansas-Wyoming</w:t>
      </w:r>
      <w:r w:rsidR="000D528E" w:rsidRPr="00F12196">
        <w:rPr>
          <w:sz w:val="24"/>
          <w:szCs w:val="24"/>
        </w:rPr>
        <w:t>,</w:t>
      </w:r>
      <w:r w:rsidRPr="00F12196">
        <w:rPr>
          <w:sz w:val="24"/>
          <w:szCs w:val="24"/>
        </w:rPr>
        <w:t xml:space="preserve"> but he did include a political assessment, stat</w:t>
      </w:r>
      <w:r w:rsidR="00B46C54" w:rsidRPr="00F12196">
        <w:rPr>
          <w:sz w:val="24"/>
          <w:szCs w:val="24"/>
        </w:rPr>
        <w:t>ing</w:t>
      </w:r>
      <w:r w:rsidRPr="00F12196">
        <w:rPr>
          <w:sz w:val="24"/>
          <w:szCs w:val="24"/>
        </w:rPr>
        <w:t>, “The enemy has suffered a severe major defeat. Within the past few days there has been a rapidly increasing deterioration of the Chinese forces . . . I therefore believe that for the next 60 days the United States government should be able to count with reasonable assurance upon a military situation in Korea offering optimum advantages in support of its diplomatic negotiations.”</w:t>
      </w:r>
      <w:r w:rsidR="00330882">
        <w:rPr>
          <w:rStyle w:val="FootnoteReference"/>
          <w:sz w:val="24"/>
          <w:szCs w:val="24"/>
        </w:rPr>
        <w:footnoteReference w:id="7"/>
      </w:r>
    </w:p>
    <w:p w14:paraId="199D5510" w14:textId="171A288F" w:rsidR="00A61EB8" w:rsidRPr="00F12196" w:rsidRDefault="00A61EB8" w:rsidP="00F12196">
      <w:pPr>
        <w:spacing w:after="0" w:line="480" w:lineRule="auto"/>
        <w:ind w:firstLine="720"/>
        <w:rPr>
          <w:sz w:val="24"/>
          <w:szCs w:val="24"/>
        </w:rPr>
      </w:pPr>
      <w:r w:rsidRPr="00F12196">
        <w:rPr>
          <w:sz w:val="24"/>
          <w:szCs w:val="24"/>
        </w:rPr>
        <w:t xml:space="preserve">It was a suave move for the </w:t>
      </w:r>
      <w:r w:rsidR="007538A4" w:rsidRPr="00F12196">
        <w:rPr>
          <w:sz w:val="24"/>
          <w:szCs w:val="24"/>
        </w:rPr>
        <w:t>theater</w:t>
      </w:r>
      <w:r w:rsidRPr="00F12196">
        <w:rPr>
          <w:sz w:val="24"/>
          <w:szCs w:val="24"/>
        </w:rPr>
        <w:t xml:space="preserve"> commander to tell Washington what it wanted to hear. The Korean War </w:t>
      </w:r>
      <w:r w:rsidR="00A04D06" w:rsidRPr="00F12196">
        <w:rPr>
          <w:sz w:val="24"/>
          <w:szCs w:val="24"/>
        </w:rPr>
        <w:t>seemed</w:t>
      </w:r>
      <w:r w:rsidRPr="00F12196">
        <w:rPr>
          <w:sz w:val="24"/>
          <w:szCs w:val="24"/>
        </w:rPr>
        <w:t xml:space="preserve"> close to being wrapped up without resorting to nuclear weapons, major </w:t>
      </w:r>
      <w:r w:rsidR="007538A4" w:rsidRPr="00F12196">
        <w:rPr>
          <w:sz w:val="24"/>
          <w:szCs w:val="24"/>
        </w:rPr>
        <w:t>mobilizations</w:t>
      </w:r>
      <w:r w:rsidRPr="00F12196">
        <w:rPr>
          <w:sz w:val="24"/>
          <w:szCs w:val="24"/>
        </w:rPr>
        <w:t xml:space="preserve">, or ignominious </w:t>
      </w:r>
      <w:r w:rsidR="007538A4" w:rsidRPr="00F12196">
        <w:rPr>
          <w:sz w:val="24"/>
          <w:szCs w:val="24"/>
        </w:rPr>
        <w:t>retreat and the abandonment of Korea.</w:t>
      </w:r>
      <w:r w:rsidR="00A6308F" w:rsidRPr="00F12196">
        <w:rPr>
          <w:sz w:val="24"/>
          <w:szCs w:val="24"/>
        </w:rPr>
        <w:t xml:space="preserve"> General J. Lawton Collins, army chief of staff, later remembered, “Responsible authorities in Washington were no longer pessimistic about our being driven out of Korea and, though it was realized that rough times </w:t>
      </w:r>
      <w:r w:rsidR="00A6308F" w:rsidRPr="00F12196">
        <w:rPr>
          <w:sz w:val="24"/>
          <w:szCs w:val="24"/>
        </w:rPr>
        <w:lastRenderedPageBreak/>
        <w:t>were still ahead of us, no longer was there much talk of evacuation. General Ridgway alone was responsible for this dramatic change.”</w:t>
      </w:r>
      <w:r w:rsidR="003A628C">
        <w:rPr>
          <w:rStyle w:val="FootnoteReference"/>
          <w:sz w:val="24"/>
          <w:szCs w:val="24"/>
        </w:rPr>
        <w:footnoteReference w:id="8"/>
      </w:r>
      <w:r w:rsidR="00A6308F" w:rsidRPr="00F12196">
        <w:rPr>
          <w:sz w:val="24"/>
          <w:szCs w:val="24"/>
        </w:rPr>
        <w:t xml:space="preserve">  </w:t>
      </w:r>
    </w:p>
    <w:p w14:paraId="202FA626" w14:textId="11D45C6A" w:rsidR="009D588E" w:rsidRPr="00F12196" w:rsidRDefault="0020226B" w:rsidP="00F12196">
      <w:pPr>
        <w:spacing w:after="0" w:line="480" w:lineRule="auto"/>
        <w:ind w:firstLine="720"/>
        <w:rPr>
          <w:sz w:val="24"/>
          <w:szCs w:val="24"/>
        </w:rPr>
      </w:pPr>
      <w:r w:rsidRPr="00F12196">
        <w:rPr>
          <w:sz w:val="24"/>
          <w:szCs w:val="24"/>
        </w:rPr>
        <w:t xml:space="preserve">Ridgway’s self-assurance would not last long. Negotiations did indeed begin within the 60-day window Ridgway identified. </w:t>
      </w:r>
      <w:r w:rsidR="005D6DB2" w:rsidRPr="00F12196">
        <w:rPr>
          <w:sz w:val="24"/>
          <w:szCs w:val="24"/>
        </w:rPr>
        <w:t xml:space="preserve">Near the ancient Korean capital of Kaesong, representatives of the United Nations Command met with their North Korean and Chinese counterparts to </w:t>
      </w:r>
      <w:r w:rsidR="00170619" w:rsidRPr="00F12196">
        <w:rPr>
          <w:sz w:val="24"/>
          <w:szCs w:val="24"/>
        </w:rPr>
        <w:t xml:space="preserve">end the fighting. </w:t>
      </w:r>
      <w:r w:rsidR="009C0522" w:rsidRPr="00F12196">
        <w:rPr>
          <w:sz w:val="24"/>
          <w:szCs w:val="24"/>
        </w:rPr>
        <w:t>Secretary of State Dean Acheson was cautiously optimistic, figuring the chances for a quick armistice were “at least fifty-fifty.”</w:t>
      </w:r>
      <w:r w:rsidR="006707D0">
        <w:rPr>
          <w:rStyle w:val="FootnoteReference"/>
          <w:sz w:val="24"/>
          <w:szCs w:val="24"/>
        </w:rPr>
        <w:footnoteReference w:id="9"/>
      </w:r>
      <w:r w:rsidR="009C0522" w:rsidRPr="00F12196">
        <w:rPr>
          <w:sz w:val="24"/>
          <w:szCs w:val="24"/>
        </w:rPr>
        <w:t xml:space="preserve">  American and other allied newsmen held similar confidence that the war in Korea would come to an end, perhaps within six weeks. </w:t>
      </w:r>
      <w:r w:rsidR="009D588E" w:rsidRPr="00F12196">
        <w:rPr>
          <w:sz w:val="24"/>
          <w:szCs w:val="24"/>
        </w:rPr>
        <w:t>Even the Chinese grasped the potential for a historical settlement. They only brought summer-weight uniforms.</w:t>
      </w:r>
      <w:r w:rsidR="003B7D54">
        <w:rPr>
          <w:rStyle w:val="FootnoteReference"/>
          <w:sz w:val="24"/>
          <w:szCs w:val="24"/>
        </w:rPr>
        <w:footnoteReference w:id="10"/>
      </w:r>
    </w:p>
    <w:p w14:paraId="30DBE715" w14:textId="4665ECF2" w:rsidR="008778E9" w:rsidRPr="00F12196" w:rsidRDefault="001946E8" w:rsidP="00F12196">
      <w:pPr>
        <w:spacing w:after="0" w:line="480" w:lineRule="auto"/>
        <w:ind w:firstLine="720"/>
        <w:rPr>
          <w:sz w:val="24"/>
          <w:szCs w:val="24"/>
        </w:rPr>
      </w:pPr>
      <w:r>
        <w:rPr>
          <w:sz w:val="24"/>
          <w:szCs w:val="24"/>
        </w:rPr>
        <w:t>Cruelly,</w:t>
      </w:r>
      <w:r w:rsidR="003D389C" w:rsidRPr="00F12196">
        <w:rPr>
          <w:sz w:val="24"/>
          <w:szCs w:val="24"/>
        </w:rPr>
        <w:t xml:space="preserve"> these truce talks </w:t>
      </w:r>
      <w:r w:rsidR="00DC60B1" w:rsidRPr="00F12196">
        <w:rPr>
          <w:sz w:val="24"/>
          <w:szCs w:val="24"/>
        </w:rPr>
        <w:t>linger</w:t>
      </w:r>
      <w:r>
        <w:rPr>
          <w:sz w:val="24"/>
          <w:szCs w:val="24"/>
        </w:rPr>
        <w:t>ed</w:t>
      </w:r>
      <w:r w:rsidR="00DC60B1" w:rsidRPr="00F12196">
        <w:rPr>
          <w:sz w:val="24"/>
          <w:szCs w:val="24"/>
        </w:rPr>
        <w:t xml:space="preserve"> on for another 24 months. Meanwhile, Ridgway was subject to a series of constraints on his freedom to direct the </w:t>
      </w:r>
      <w:r w:rsidR="00DF3F15">
        <w:rPr>
          <w:sz w:val="24"/>
          <w:szCs w:val="24"/>
        </w:rPr>
        <w:t>United Nations Command (</w:t>
      </w:r>
      <w:r w:rsidR="00DC60B1" w:rsidRPr="00F12196">
        <w:rPr>
          <w:sz w:val="24"/>
          <w:szCs w:val="24"/>
        </w:rPr>
        <w:t>UNC</w:t>
      </w:r>
      <w:r w:rsidR="00DF3F15">
        <w:rPr>
          <w:sz w:val="24"/>
          <w:szCs w:val="24"/>
        </w:rPr>
        <w:t>)</w:t>
      </w:r>
      <w:r w:rsidR="00DC60B1" w:rsidRPr="00F12196">
        <w:rPr>
          <w:sz w:val="24"/>
          <w:szCs w:val="24"/>
        </w:rPr>
        <w:t xml:space="preserve"> </w:t>
      </w:r>
      <w:r w:rsidR="00CB416A" w:rsidRPr="00F12196">
        <w:rPr>
          <w:sz w:val="24"/>
          <w:szCs w:val="24"/>
        </w:rPr>
        <w:t>negotiations</w:t>
      </w:r>
      <w:r w:rsidR="00DC60B1" w:rsidRPr="00F12196">
        <w:rPr>
          <w:sz w:val="24"/>
          <w:szCs w:val="24"/>
        </w:rPr>
        <w:t xml:space="preserve">. Although </w:t>
      </w:r>
      <w:r w:rsidR="00CB416A" w:rsidRPr="00F12196">
        <w:rPr>
          <w:sz w:val="24"/>
          <w:szCs w:val="24"/>
        </w:rPr>
        <w:t>h</w:t>
      </w:r>
      <w:r w:rsidR="00DC60B1" w:rsidRPr="00F12196">
        <w:rPr>
          <w:sz w:val="24"/>
          <w:szCs w:val="24"/>
        </w:rPr>
        <w:t xml:space="preserve">e requested the presence of a state department official, the </w:t>
      </w:r>
      <w:r w:rsidR="00B5268B">
        <w:rPr>
          <w:sz w:val="24"/>
          <w:szCs w:val="24"/>
        </w:rPr>
        <w:t>Joint Chiefs</w:t>
      </w:r>
      <w:r w:rsidR="00DC60B1" w:rsidRPr="00F12196">
        <w:rPr>
          <w:sz w:val="24"/>
          <w:szCs w:val="24"/>
        </w:rPr>
        <w:t xml:space="preserve"> declined to send one. When the Communist negotiators made outrageous demands or a</w:t>
      </w:r>
      <w:r w:rsidR="00594D97" w:rsidRPr="00F12196">
        <w:rPr>
          <w:sz w:val="24"/>
          <w:szCs w:val="24"/>
        </w:rPr>
        <w:t>ccusations, Ridgway quickly found that his hands were tied in how he could response</w:t>
      </w:r>
      <w:r w:rsidR="00E40D2E">
        <w:rPr>
          <w:sz w:val="24"/>
          <w:szCs w:val="24"/>
        </w:rPr>
        <w:t>: i</w:t>
      </w:r>
      <w:r w:rsidR="00594D97" w:rsidRPr="00F12196">
        <w:rPr>
          <w:sz w:val="24"/>
          <w:szCs w:val="24"/>
        </w:rPr>
        <w:t xml:space="preserve">t was imperative that the US give no indication of bad faith. Therefore, when he </w:t>
      </w:r>
      <w:r w:rsidR="005929F9" w:rsidRPr="00F12196">
        <w:rPr>
          <w:sz w:val="24"/>
          <w:szCs w:val="24"/>
        </w:rPr>
        <w:t xml:space="preserve">intimated that he’d </w:t>
      </w:r>
      <w:r w:rsidR="00E40D2E">
        <w:rPr>
          <w:sz w:val="24"/>
          <w:szCs w:val="24"/>
        </w:rPr>
        <w:t xml:space="preserve">unilaterally </w:t>
      </w:r>
      <w:r w:rsidR="005929F9" w:rsidRPr="00F12196">
        <w:rPr>
          <w:sz w:val="24"/>
          <w:szCs w:val="24"/>
        </w:rPr>
        <w:t>break off the talks, Ridgway quickly got a course correction.</w:t>
      </w:r>
      <w:r w:rsidR="00E40D2E">
        <w:rPr>
          <w:sz w:val="24"/>
          <w:szCs w:val="24"/>
        </w:rPr>
        <w:t xml:space="preserve"> </w:t>
      </w:r>
      <w:r w:rsidR="008778E9" w:rsidRPr="00F12196">
        <w:rPr>
          <w:sz w:val="24"/>
          <w:szCs w:val="24"/>
        </w:rPr>
        <w:t>In early August</w:t>
      </w:r>
      <w:r w:rsidR="00E40D2E">
        <w:rPr>
          <w:sz w:val="24"/>
          <w:szCs w:val="24"/>
        </w:rPr>
        <w:t xml:space="preserve"> 1951</w:t>
      </w:r>
      <w:r w:rsidR="008778E9" w:rsidRPr="00F12196">
        <w:rPr>
          <w:sz w:val="24"/>
          <w:szCs w:val="24"/>
        </w:rPr>
        <w:t xml:space="preserve"> he cabled to Washington:</w:t>
      </w:r>
    </w:p>
    <w:p w14:paraId="7F3CE3A5" w14:textId="730A89BF" w:rsidR="008778E9" w:rsidRPr="00F12196" w:rsidRDefault="008778E9" w:rsidP="00A1524D">
      <w:pPr>
        <w:spacing w:after="0" w:line="240" w:lineRule="auto"/>
        <w:ind w:left="720" w:right="720"/>
        <w:rPr>
          <w:sz w:val="24"/>
          <w:szCs w:val="24"/>
        </w:rPr>
      </w:pPr>
      <w:r w:rsidRPr="00F12196">
        <w:rPr>
          <w:sz w:val="24"/>
          <w:szCs w:val="24"/>
        </w:rPr>
        <w:t>Communists . . . understand only what they want to understand . . . [they] consider courtesy as concession and concession as weakness . . . To sit down with these men and deal with them as with representatives of an enlightened and civilized people is to deride one’s own dignity and to invite the disaster their treachery will inevitably bring upon us.</w:t>
      </w:r>
    </w:p>
    <w:p w14:paraId="5E3387CD" w14:textId="40DBE8C8" w:rsidR="00A61EB8" w:rsidRDefault="008778E9" w:rsidP="00A1524D">
      <w:pPr>
        <w:spacing w:line="240" w:lineRule="auto"/>
        <w:ind w:left="720" w:right="720"/>
        <w:rPr>
          <w:sz w:val="24"/>
          <w:szCs w:val="24"/>
        </w:rPr>
      </w:pPr>
      <w:r w:rsidRPr="00F12196">
        <w:rPr>
          <w:sz w:val="24"/>
          <w:szCs w:val="24"/>
        </w:rPr>
        <w:lastRenderedPageBreak/>
        <w:t>I propose to direct the UNC delegation . . . to employ such language and methods as these treacherous savages cannot fail to understand, and understanding, respect.</w:t>
      </w:r>
      <w:r w:rsidR="007D5668">
        <w:rPr>
          <w:rStyle w:val="FootnoteReference"/>
          <w:sz w:val="24"/>
          <w:szCs w:val="24"/>
        </w:rPr>
        <w:footnoteReference w:id="11"/>
      </w:r>
    </w:p>
    <w:p w14:paraId="356F23A8" w14:textId="77777777" w:rsidR="000A68B6" w:rsidRPr="00F12196" w:rsidRDefault="000A68B6" w:rsidP="000A68B6">
      <w:pPr>
        <w:spacing w:after="0" w:line="240" w:lineRule="auto"/>
        <w:ind w:left="720" w:right="720"/>
        <w:rPr>
          <w:sz w:val="24"/>
          <w:szCs w:val="24"/>
        </w:rPr>
      </w:pPr>
    </w:p>
    <w:p w14:paraId="2E175C73" w14:textId="54F70F49" w:rsidR="00A61EB8" w:rsidRPr="00F12196" w:rsidRDefault="0088727B" w:rsidP="00ED2A3D">
      <w:pPr>
        <w:spacing w:after="0" w:line="480" w:lineRule="auto"/>
        <w:ind w:firstLine="720"/>
        <w:rPr>
          <w:sz w:val="24"/>
          <w:szCs w:val="24"/>
        </w:rPr>
      </w:pPr>
      <w:r w:rsidRPr="00F12196">
        <w:rPr>
          <w:sz w:val="24"/>
          <w:szCs w:val="24"/>
        </w:rPr>
        <w:t>The joint chiefs</w:t>
      </w:r>
      <w:r w:rsidR="008778E9" w:rsidRPr="00F12196">
        <w:rPr>
          <w:sz w:val="24"/>
          <w:szCs w:val="24"/>
        </w:rPr>
        <w:t xml:space="preserve"> </w:t>
      </w:r>
      <w:r w:rsidRPr="00F12196">
        <w:rPr>
          <w:sz w:val="24"/>
          <w:szCs w:val="24"/>
        </w:rPr>
        <w:t>were</w:t>
      </w:r>
      <w:r w:rsidR="008778E9" w:rsidRPr="00F12196">
        <w:rPr>
          <w:sz w:val="24"/>
          <w:szCs w:val="24"/>
        </w:rPr>
        <w:t xml:space="preserve"> unmoved. </w:t>
      </w:r>
      <w:r w:rsidR="000F4AC7">
        <w:rPr>
          <w:sz w:val="24"/>
          <w:szCs w:val="24"/>
        </w:rPr>
        <w:t>Ridgway’s</w:t>
      </w:r>
      <w:r w:rsidR="00BE5CBC" w:rsidRPr="00F12196">
        <w:rPr>
          <w:sz w:val="24"/>
          <w:szCs w:val="24"/>
        </w:rPr>
        <w:t xml:space="preserve"> </w:t>
      </w:r>
      <w:r w:rsidRPr="00F12196">
        <w:rPr>
          <w:sz w:val="24"/>
          <w:szCs w:val="24"/>
        </w:rPr>
        <w:t xml:space="preserve">operational </w:t>
      </w:r>
      <w:r w:rsidR="00BE5CBC" w:rsidRPr="00F12196">
        <w:rPr>
          <w:sz w:val="24"/>
          <w:szCs w:val="24"/>
        </w:rPr>
        <w:t xml:space="preserve">directive and Washington’s policy required </w:t>
      </w:r>
      <w:r w:rsidRPr="00F12196">
        <w:rPr>
          <w:sz w:val="24"/>
          <w:szCs w:val="24"/>
        </w:rPr>
        <w:t xml:space="preserve">continued talks. </w:t>
      </w:r>
      <w:r w:rsidR="005C22FF" w:rsidRPr="00F12196">
        <w:rPr>
          <w:sz w:val="24"/>
          <w:szCs w:val="24"/>
        </w:rPr>
        <w:t xml:space="preserve">As negotiations at Kaesong failed to make concrete progress, a frustrated Ridgway recognized he could not use significant ground power to coerce concessions without giving the Communists a propaganda coup. </w:t>
      </w:r>
      <w:r w:rsidR="000B0E2E" w:rsidRPr="00F12196">
        <w:rPr>
          <w:sz w:val="24"/>
          <w:szCs w:val="24"/>
        </w:rPr>
        <w:t>At about the same time Ridgway sent the above text to Washington, he also</w:t>
      </w:r>
      <w:r w:rsidR="002B7745" w:rsidRPr="00F12196">
        <w:rPr>
          <w:sz w:val="24"/>
          <w:szCs w:val="24"/>
        </w:rPr>
        <w:t xml:space="preserve"> informed the JCS of his intent to order an all-out airstrike on </w:t>
      </w:r>
      <w:r w:rsidR="000B0E2E" w:rsidRPr="00F12196">
        <w:rPr>
          <w:sz w:val="24"/>
          <w:szCs w:val="24"/>
        </w:rPr>
        <w:t xml:space="preserve">the North Korean capital </w:t>
      </w:r>
      <w:r w:rsidR="002B7745" w:rsidRPr="00F12196">
        <w:rPr>
          <w:sz w:val="24"/>
          <w:szCs w:val="24"/>
        </w:rPr>
        <w:t>Pyongyang</w:t>
      </w:r>
      <w:r w:rsidR="00627D0D">
        <w:rPr>
          <w:sz w:val="24"/>
          <w:szCs w:val="24"/>
        </w:rPr>
        <w:t xml:space="preserve">. </w:t>
      </w:r>
      <w:r w:rsidR="004E00F4">
        <w:rPr>
          <w:sz w:val="24"/>
          <w:szCs w:val="24"/>
        </w:rPr>
        <w:t>An assessment that the Communists were using truce talks to stockpile supplies and assemble personnel provided the justification for</w:t>
      </w:r>
      <w:r w:rsidR="002B7745" w:rsidRPr="00F12196">
        <w:rPr>
          <w:sz w:val="24"/>
          <w:szCs w:val="24"/>
        </w:rPr>
        <w:t xml:space="preserve"> the strike</w:t>
      </w:r>
      <w:r w:rsidR="004E00F4">
        <w:rPr>
          <w:sz w:val="24"/>
          <w:szCs w:val="24"/>
        </w:rPr>
        <w:t xml:space="preserve">. Unfortunately, </w:t>
      </w:r>
      <w:r w:rsidR="001A64E2" w:rsidRPr="00F12196">
        <w:rPr>
          <w:sz w:val="24"/>
          <w:szCs w:val="24"/>
        </w:rPr>
        <w:t>the</w:t>
      </w:r>
      <w:r w:rsidR="0016393D" w:rsidRPr="00F12196">
        <w:rPr>
          <w:sz w:val="24"/>
          <w:szCs w:val="24"/>
        </w:rPr>
        <w:t xml:space="preserve"> results were lackluster</w:t>
      </w:r>
      <w:r w:rsidR="00473E40" w:rsidRPr="00F12196">
        <w:rPr>
          <w:sz w:val="24"/>
          <w:szCs w:val="24"/>
        </w:rPr>
        <w:t>, generated significant civilian casualties, and provided plenty of grist for the Communist’s mill.</w:t>
      </w:r>
      <w:r w:rsidR="00B42021">
        <w:rPr>
          <w:rStyle w:val="FootnoteReference"/>
          <w:sz w:val="24"/>
          <w:szCs w:val="24"/>
        </w:rPr>
        <w:footnoteReference w:id="12"/>
      </w:r>
      <w:r w:rsidR="00473E40" w:rsidRPr="00F12196">
        <w:rPr>
          <w:sz w:val="24"/>
          <w:szCs w:val="24"/>
        </w:rPr>
        <w:t xml:space="preserve"> Washington was not pleased</w:t>
      </w:r>
      <w:r w:rsidR="001F7E91">
        <w:rPr>
          <w:sz w:val="24"/>
          <w:szCs w:val="24"/>
        </w:rPr>
        <w:t xml:space="preserve"> with the subsequent public relations </w:t>
      </w:r>
      <w:r w:rsidR="00075BF2">
        <w:rPr>
          <w:sz w:val="24"/>
          <w:szCs w:val="24"/>
        </w:rPr>
        <w:t>fall-out</w:t>
      </w:r>
      <w:r w:rsidR="002F1D57" w:rsidRPr="00F12196">
        <w:rPr>
          <w:sz w:val="24"/>
          <w:szCs w:val="24"/>
        </w:rPr>
        <w:t xml:space="preserve">, and Ridgway realized he was quite powerless as a combat leader to </w:t>
      </w:r>
      <w:r w:rsidR="00A1524D" w:rsidRPr="00F12196">
        <w:rPr>
          <w:sz w:val="24"/>
          <w:szCs w:val="24"/>
        </w:rPr>
        <w:t>pursue</w:t>
      </w:r>
      <w:r w:rsidR="002F1D57" w:rsidRPr="00F12196">
        <w:rPr>
          <w:sz w:val="24"/>
          <w:szCs w:val="24"/>
        </w:rPr>
        <w:t xml:space="preserve"> the military results to </w:t>
      </w:r>
      <w:r w:rsidR="00FE2DA5" w:rsidRPr="00F12196">
        <w:rPr>
          <w:sz w:val="24"/>
          <w:szCs w:val="24"/>
        </w:rPr>
        <w:t>convince the Communists to agree to the UNC’s terms.</w:t>
      </w:r>
      <w:r w:rsidR="00D56B07" w:rsidRPr="00F12196">
        <w:rPr>
          <w:sz w:val="24"/>
          <w:szCs w:val="24"/>
        </w:rPr>
        <w:t xml:space="preserve"> Meanwhile, increased enemy activity </w:t>
      </w:r>
      <w:r w:rsidR="00E35E0A">
        <w:rPr>
          <w:sz w:val="24"/>
          <w:szCs w:val="24"/>
        </w:rPr>
        <w:t xml:space="preserve">on </w:t>
      </w:r>
      <w:r w:rsidR="00D56B07" w:rsidRPr="00F12196">
        <w:rPr>
          <w:sz w:val="24"/>
          <w:szCs w:val="24"/>
        </w:rPr>
        <w:t xml:space="preserve">the </w:t>
      </w:r>
      <w:r w:rsidR="00E35E0A">
        <w:rPr>
          <w:sz w:val="24"/>
          <w:szCs w:val="24"/>
        </w:rPr>
        <w:t>ground</w:t>
      </w:r>
      <w:r w:rsidR="00D56B07" w:rsidRPr="00F12196">
        <w:rPr>
          <w:sz w:val="24"/>
          <w:szCs w:val="24"/>
        </w:rPr>
        <w:t xml:space="preserve"> and in the </w:t>
      </w:r>
      <w:r w:rsidR="00E87056" w:rsidRPr="00F12196">
        <w:rPr>
          <w:sz w:val="24"/>
          <w:szCs w:val="24"/>
        </w:rPr>
        <w:t>air</w:t>
      </w:r>
      <w:r w:rsidR="00D56B07" w:rsidRPr="00F12196">
        <w:rPr>
          <w:sz w:val="24"/>
          <w:szCs w:val="24"/>
        </w:rPr>
        <w:t xml:space="preserve"> le</w:t>
      </w:r>
      <w:r w:rsidR="00377FAE">
        <w:rPr>
          <w:sz w:val="24"/>
          <w:szCs w:val="24"/>
        </w:rPr>
        <w:t>d</w:t>
      </w:r>
      <w:r w:rsidR="00D56B07" w:rsidRPr="00F12196">
        <w:rPr>
          <w:sz w:val="24"/>
          <w:szCs w:val="24"/>
        </w:rPr>
        <w:t xml:space="preserve"> Ridgway to believe the enemy was exploiting the truce talks to strengthen </w:t>
      </w:r>
      <w:r w:rsidR="00377FAE">
        <w:rPr>
          <w:sz w:val="24"/>
          <w:szCs w:val="24"/>
        </w:rPr>
        <w:t>its</w:t>
      </w:r>
      <w:r w:rsidR="00D56B07" w:rsidRPr="00F12196">
        <w:rPr>
          <w:sz w:val="24"/>
          <w:szCs w:val="24"/>
        </w:rPr>
        <w:t xml:space="preserve"> military </w:t>
      </w:r>
      <w:r w:rsidR="00342519">
        <w:rPr>
          <w:sz w:val="24"/>
          <w:szCs w:val="24"/>
        </w:rPr>
        <w:t>capabilities</w:t>
      </w:r>
      <w:r w:rsidR="00C86E51">
        <w:rPr>
          <w:sz w:val="24"/>
          <w:szCs w:val="24"/>
        </w:rPr>
        <w:t xml:space="preserve"> which made his own correspondingly weaker</w:t>
      </w:r>
      <w:r w:rsidR="00A14323">
        <w:rPr>
          <w:sz w:val="24"/>
          <w:szCs w:val="24"/>
        </w:rPr>
        <w:t>—an increasingly poor position from which to negotiate</w:t>
      </w:r>
      <w:r w:rsidR="00A722C3">
        <w:rPr>
          <w:sz w:val="24"/>
          <w:szCs w:val="24"/>
        </w:rPr>
        <w:t xml:space="preserve"> Washington’s policy objectives</w:t>
      </w:r>
      <w:r w:rsidR="00D56B07" w:rsidRPr="00F12196">
        <w:rPr>
          <w:sz w:val="24"/>
          <w:szCs w:val="24"/>
        </w:rPr>
        <w:t>.</w:t>
      </w:r>
      <w:r w:rsidR="0092164F">
        <w:rPr>
          <w:rStyle w:val="FootnoteReference"/>
          <w:sz w:val="24"/>
          <w:szCs w:val="24"/>
        </w:rPr>
        <w:footnoteReference w:id="13"/>
      </w:r>
    </w:p>
    <w:p w14:paraId="68BB6B1B" w14:textId="3220FFAE" w:rsidR="00B908E9" w:rsidRPr="00F12196" w:rsidRDefault="00FE2DA5" w:rsidP="00F12196">
      <w:pPr>
        <w:spacing w:after="0" w:line="480" w:lineRule="auto"/>
        <w:ind w:firstLine="720"/>
        <w:rPr>
          <w:sz w:val="24"/>
          <w:szCs w:val="24"/>
        </w:rPr>
      </w:pPr>
      <w:r w:rsidRPr="00F12196">
        <w:rPr>
          <w:sz w:val="24"/>
          <w:szCs w:val="24"/>
        </w:rPr>
        <w:lastRenderedPageBreak/>
        <w:t xml:space="preserve">As difficult as this contradiction between ends and ways was, at least </w:t>
      </w:r>
      <w:r w:rsidR="007639AB" w:rsidRPr="00F12196">
        <w:rPr>
          <w:sz w:val="24"/>
          <w:szCs w:val="24"/>
        </w:rPr>
        <w:t>the discussion remained</w:t>
      </w:r>
      <w:r w:rsidRPr="00F12196">
        <w:rPr>
          <w:sz w:val="24"/>
          <w:szCs w:val="24"/>
        </w:rPr>
        <w:t xml:space="preserve"> in the military chain. </w:t>
      </w:r>
      <w:r w:rsidR="00C034EB" w:rsidRPr="00F12196">
        <w:rPr>
          <w:sz w:val="24"/>
          <w:szCs w:val="24"/>
        </w:rPr>
        <w:t>Ridgway was arguing with his fellow servicemen who advised the President. Six months later, Ridgway collide</w:t>
      </w:r>
      <w:r w:rsidR="00ED2A3D">
        <w:rPr>
          <w:sz w:val="24"/>
          <w:szCs w:val="24"/>
        </w:rPr>
        <w:t>d</w:t>
      </w:r>
      <w:r w:rsidR="00C034EB" w:rsidRPr="00F12196">
        <w:rPr>
          <w:sz w:val="24"/>
          <w:szCs w:val="24"/>
        </w:rPr>
        <w:t xml:space="preserve"> with a presidential </w:t>
      </w:r>
      <w:r w:rsidR="00BF2FEF" w:rsidRPr="00F12196">
        <w:rPr>
          <w:sz w:val="24"/>
          <w:szCs w:val="24"/>
        </w:rPr>
        <w:t>conclusion</w:t>
      </w:r>
      <w:r w:rsidR="00C034EB" w:rsidRPr="00F12196">
        <w:rPr>
          <w:sz w:val="24"/>
          <w:szCs w:val="24"/>
        </w:rPr>
        <w:t xml:space="preserve"> that he</w:t>
      </w:r>
      <w:r w:rsidR="00792720">
        <w:rPr>
          <w:sz w:val="24"/>
          <w:szCs w:val="24"/>
        </w:rPr>
        <w:t xml:space="preserve"> </w:t>
      </w:r>
      <w:r w:rsidR="00792720" w:rsidRPr="00F12196">
        <w:rPr>
          <w:sz w:val="24"/>
          <w:szCs w:val="24"/>
        </w:rPr>
        <w:t>(</w:t>
      </w:r>
      <w:r w:rsidR="00792720">
        <w:rPr>
          <w:sz w:val="24"/>
          <w:szCs w:val="24"/>
        </w:rPr>
        <w:t>along with</w:t>
      </w:r>
      <w:r w:rsidR="00792720" w:rsidRPr="00F12196">
        <w:rPr>
          <w:sz w:val="24"/>
          <w:szCs w:val="24"/>
        </w:rPr>
        <w:t xml:space="preserve"> many others) </w:t>
      </w:r>
      <w:r w:rsidR="00C034EB" w:rsidRPr="00F12196">
        <w:rPr>
          <w:sz w:val="24"/>
          <w:szCs w:val="24"/>
        </w:rPr>
        <w:t>believed</w:t>
      </w:r>
      <w:r w:rsidR="005A365A" w:rsidRPr="00F12196">
        <w:rPr>
          <w:sz w:val="24"/>
          <w:szCs w:val="24"/>
        </w:rPr>
        <w:t xml:space="preserve"> was inimical to a military settlement in Korea—the decision to </w:t>
      </w:r>
      <w:r w:rsidR="002F4FB5" w:rsidRPr="00F12196">
        <w:rPr>
          <w:sz w:val="24"/>
          <w:szCs w:val="24"/>
        </w:rPr>
        <w:t xml:space="preserve">insist on </w:t>
      </w:r>
      <w:r w:rsidR="00BF2FEF">
        <w:rPr>
          <w:sz w:val="24"/>
          <w:szCs w:val="24"/>
        </w:rPr>
        <w:t xml:space="preserve">the </w:t>
      </w:r>
      <w:r w:rsidR="002F4FB5" w:rsidRPr="00F12196">
        <w:rPr>
          <w:sz w:val="24"/>
          <w:szCs w:val="24"/>
        </w:rPr>
        <w:t>voluntary repatriation of prisoners of war.</w:t>
      </w:r>
    </w:p>
    <w:p w14:paraId="023D7B85" w14:textId="3AF1C99C" w:rsidR="00922C0B" w:rsidRPr="00F12196" w:rsidRDefault="008655DF" w:rsidP="00922C0B">
      <w:pPr>
        <w:spacing w:after="0" w:line="480" w:lineRule="auto"/>
        <w:ind w:firstLine="720"/>
        <w:rPr>
          <w:sz w:val="24"/>
          <w:szCs w:val="24"/>
        </w:rPr>
      </w:pPr>
      <w:r w:rsidRPr="00F12196">
        <w:rPr>
          <w:sz w:val="24"/>
          <w:szCs w:val="24"/>
        </w:rPr>
        <w:t xml:space="preserve">In February 1952, Harry Truman determined that it would be the policy of the United States not to return a Chinese or Korean prisoner of war who resisted repatriation. </w:t>
      </w:r>
      <w:r w:rsidR="003A7D37" w:rsidRPr="00F12196">
        <w:rPr>
          <w:sz w:val="24"/>
          <w:szCs w:val="24"/>
        </w:rPr>
        <w:t>The unintended consequence of this decision was that voluntary repatriation now became the stated war aim of the United States and by extension the United Nations, which had originally supported US intervention only to restore the sover</w:t>
      </w:r>
      <w:r w:rsidR="004A605E" w:rsidRPr="00F12196">
        <w:rPr>
          <w:sz w:val="24"/>
          <w:szCs w:val="24"/>
        </w:rPr>
        <w:t>eignty of the Republic of Korea and repel North Korea’s aggression.</w:t>
      </w:r>
      <w:r w:rsidR="00922C0B">
        <w:rPr>
          <w:sz w:val="24"/>
          <w:szCs w:val="24"/>
        </w:rPr>
        <w:t xml:space="preserve"> </w:t>
      </w:r>
      <w:r w:rsidR="00922C0B" w:rsidRPr="00F12196">
        <w:rPr>
          <w:sz w:val="24"/>
          <w:szCs w:val="24"/>
        </w:rPr>
        <w:t>For the civil-military analysis it</w:t>
      </w:r>
      <w:r w:rsidR="001971A8">
        <w:rPr>
          <w:sz w:val="24"/>
          <w:szCs w:val="24"/>
        </w:rPr>
        <w:t xml:space="preserve"> is</w:t>
      </w:r>
      <w:r w:rsidR="00922C0B" w:rsidRPr="00F12196">
        <w:rPr>
          <w:sz w:val="24"/>
          <w:szCs w:val="24"/>
        </w:rPr>
        <w:t xml:space="preserve"> only important to recognize that of all the issues being negotiated at Kaesong and then at Panmunjom, the disposition of prisoners was the hardest to resolve, involved the most direct threat to American prestige and leadership in the UNC coalition, and placed the greatest strain on the political directors of the war and the theater commander.</w:t>
      </w:r>
      <w:r w:rsidR="00304BE2">
        <w:rPr>
          <w:rStyle w:val="FootnoteReference"/>
          <w:sz w:val="24"/>
          <w:szCs w:val="24"/>
        </w:rPr>
        <w:footnoteReference w:id="14"/>
      </w:r>
    </w:p>
    <w:p w14:paraId="1E95ED84" w14:textId="2A69470D" w:rsidR="0010223B" w:rsidRPr="00F12196" w:rsidRDefault="0010223B" w:rsidP="00F12196">
      <w:pPr>
        <w:spacing w:after="0" w:line="480" w:lineRule="auto"/>
        <w:ind w:firstLine="720"/>
        <w:rPr>
          <w:sz w:val="24"/>
          <w:szCs w:val="24"/>
        </w:rPr>
      </w:pPr>
      <w:r w:rsidRPr="00F12196">
        <w:rPr>
          <w:sz w:val="24"/>
          <w:szCs w:val="24"/>
        </w:rPr>
        <w:t xml:space="preserve">From a military standpoint, Ridgway did not agree with his commander in chief. Not only did voluntary repatriation violate the Geneva Convention, </w:t>
      </w:r>
      <w:proofErr w:type="gramStart"/>
      <w:r w:rsidRPr="00F12196">
        <w:rPr>
          <w:sz w:val="24"/>
          <w:szCs w:val="24"/>
        </w:rPr>
        <w:t>it was</w:t>
      </w:r>
      <w:proofErr w:type="gramEnd"/>
      <w:r w:rsidRPr="00F12196">
        <w:rPr>
          <w:sz w:val="24"/>
          <w:szCs w:val="24"/>
        </w:rPr>
        <w:t xml:space="preserve"> certain to prolong the war at a cost of an unknown additional number of casualties. Ridgway informed Washington that the Chinese military position had become stronger and more resilient</w:t>
      </w:r>
      <w:r w:rsidR="00E527BD">
        <w:rPr>
          <w:sz w:val="24"/>
          <w:szCs w:val="24"/>
        </w:rPr>
        <w:t xml:space="preserve">, and therefore less </w:t>
      </w:r>
      <w:r w:rsidR="00510FFD">
        <w:rPr>
          <w:sz w:val="24"/>
          <w:szCs w:val="24"/>
        </w:rPr>
        <w:t>susceptible to UNC demands</w:t>
      </w:r>
      <w:r w:rsidR="00C52EE1">
        <w:rPr>
          <w:sz w:val="24"/>
          <w:szCs w:val="24"/>
        </w:rPr>
        <w:t xml:space="preserve"> or military pressure</w:t>
      </w:r>
      <w:r w:rsidRPr="00F12196">
        <w:rPr>
          <w:sz w:val="24"/>
          <w:szCs w:val="24"/>
        </w:rPr>
        <w:t xml:space="preserve">. Chinese air power was menacing, while the extent of </w:t>
      </w:r>
      <w:r w:rsidR="00D035E1">
        <w:rPr>
          <w:sz w:val="24"/>
          <w:szCs w:val="24"/>
        </w:rPr>
        <w:t>enemy</w:t>
      </w:r>
      <w:r w:rsidRPr="00F12196">
        <w:rPr>
          <w:sz w:val="24"/>
          <w:szCs w:val="24"/>
        </w:rPr>
        <w:t xml:space="preserve"> fortifications “would require an additional corps of three divisions and greatly increased </w:t>
      </w:r>
      <w:r w:rsidRPr="00F12196">
        <w:rPr>
          <w:sz w:val="24"/>
          <w:szCs w:val="24"/>
        </w:rPr>
        <w:lastRenderedPageBreak/>
        <w:t>casualties” to force the issue through military means.</w:t>
      </w:r>
      <w:r w:rsidR="00BB72ED">
        <w:rPr>
          <w:rStyle w:val="FootnoteReference"/>
          <w:sz w:val="24"/>
          <w:szCs w:val="24"/>
        </w:rPr>
        <w:footnoteReference w:id="15"/>
      </w:r>
      <w:r w:rsidRPr="00F12196">
        <w:rPr>
          <w:sz w:val="24"/>
          <w:szCs w:val="24"/>
        </w:rPr>
        <w:t xml:space="preserve">  </w:t>
      </w:r>
      <w:r w:rsidR="00B23B5E" w:rsidRPr="00F12196">
        <w:rPr>
          <w:sz w:val="24"/>
          <w:szCs w:val="24"/>
        </w:rPr>
        <w:t xml:space="preserve">Ridgway recognized he was being asked to achieve strategic ends that were existential to the Chinese without commensurate increase in the means available or the authorities to expand the ways the available means could be used. </w:t>
      </w:r>
      <w:r w:rsidR="00DF5AD5" w:rsidRPr="00F12196">
        <w:rPr>
          <w:sz w:val="24"/>
          <w:szCs w:val="24"/>
        </w:rPr>
        <w:t xml:space="preserve">It was </w:t>
      </w:r>
      <w:r w:rsidR="00A10EE0" w:rsidRPr="00F12196">
        <w:rPr>
          <w:sz w:val="24"/>
          <w:szCs w:val="24"/>
        </w:rPr>
        <w:t>a contradiction that appeared irresolvable</w:t>
      </w:r>
      <w:r w:rsidRPr="00F12196">
        <w:rPr>
          <w:sz w:val="24"/>
          <w:szCs w:val="24"/>
        </w:rPr>
        <w:t>.</w:t>
      </w:r>
    </w:p>
    <w:p w14:paraId="4A76B285" w14:textId="29506B2E" w:rsidR="003252DF" w:rsidRPr="00F12196" w:rsidRDefault="00061CA2" w:rsidP="00F12196">
      <w:pPr>
        <w:spacing w:after="0" w:line="480" w:lineRule="auto"/>
        <w:ind w:firstLine="720"/>
        <w:rPr>
          <w:sz w:val="24"/>
          <w:szCs w:val="24"/>
        </w:rPr>
      </w:pPr>
      <w:r w:rsidRPr="00F12196">
        <w:rPr>
          <w:sz w:val="24"/>
          <w:szCs w:val="24"/>
        </w:rPr>
        <w:t>Despite his misgivings, Ridgway fell in line</w:t>
      </w:r>
      <w:r w:rsidR="00CF7FC3" w:rsidRPr="00F12196">
        <w:rPr>
          <w:sz w:val="24"/>
          <w:szCs w:val="24"/>
        </w:rPr>
        <w:t xml:space="preserve"> with the policy. </w:t>
      </w:r>
      <w:r w:rsidR="00BE62FB" w:rsidRPr="00F12196">
        <w:rPr>
          <w:sz w:val="24"/>
          <w:szCs w:val="24"/>
        </w:rPr>
        <w:t xml:space="preserve">He directed the UNC’s chief delegate, Vice Admiral C. Turner Joy, to drop UNC objections to </w:t>
      </w:r>
      <w:r w:rsidR="007A4B38" w:rsidRPr="00F12196">
        <w:rPr>
          <w:sz w:val="24"/>
          <w:szCs w:val="24"/>
        </w:rPr>
        <w:t>North Korean airfield rehabilitation</w:t>
      </w:r>
      <w:r w:rsidR="004435DD" w:rsidRPr="00F12196">
        <w:rPr>
          <w:sz w:val="24"/>
          <w:szCs w:val="24"/>
        </w:rPr>
        <w:t xml:space="preserve">, which given the burgeoning growth of the </w:t>
      </w:r>
      <w:r w:rsidR="005F3AA9">
        <w:rPr>
          <w:sz w:val="24"/>
          <w:szCs w:val="24"/>
        </w:rPr>
        <w:t>Soviet-supplied and trained Chinese air force</w:t>
      </w:r>
      <w:r w:rsidR="004435DD" w:rsidRPr="00F12196">
        <w:rPr>
          <w:sz w:val="24"/>
          <w:szCs w:val="24"/>
        </w:rPr>
        <w:t xml:space="preserve"> was a significant concession</w:t>
      </w:r>
      <w:r w:rsidR="004B52E1" w:rsidRPr="00F12196">
        <w:rPr>
          <w:sz w:val="24"/>
          <w:szCs w:val="24"/>
        </w:rPr>
        <w:t>.</w:t>
      </w:r>
      <w:r w:rsidR="00822152">
        <w:rPr>
          <w:rStyle w:val="FootnoteReference"/>
          <w:sz w:val="24"/>
          <w:szCs w:val="24"/>
        </w:rPr>
        <w:footnoteReference w:id="16"/>
      </w:r>
      <w:r w:rsidR="009245F9">
        <w:rPr>
          <w:sz w:val="24"/>
          <w:szCs w:val="24"/>
        </w:rPr>
        <w:t xml:space="preserve"> </w:t>
      </w:r>
      <w:r w:rsidR="003252DF" w:rsidRPr="00F12196">
        <w:rPr>
          <w:sz w:val="24"/>
          <w:szCs w:val="24"/>
        </w:rPr>
        <w:t xml:space="preserve">Why did Ridgway go along with a policy he </w:t>
      </w:r>
      <w:r w:rsidR="002B1648">
        <w:rPr>
          <w:sz w:val="24"/>
          <w:szCs w:val="24"/>
        </w:rPr>
        <w:t>felt</w:t>
      </w:r>
      <w:r w:rsidR="003252DF" w:rsidRPr="00F12196">
        <w:rPr>
          <w:sz w:val="24"/>
          <w:szCs w:val="24"/>
        </w:rPr>
        <w:t xml:space="preserve"> was strategically unsound?</w:t>
      </w:r>
      <w:r w:rsidR="00976EF9" w:rsidRPr="00F12196">
        <w:rPr>
          <w:sz w:val="24"/>
          <w:szCs w:val="24"/>
        </w:rPr>
        <w:t xml:space="preserve"> The evidence suggests </w:t>
      </w:r>
      <w:r w:rsidR="0017245A" w:rsidRPr="00F12196">
        <w:rPr>
          <w:sz w:val="24"/>
          <w:szCs w:val="24"/>
        </w:rPr>
        <w:t>his ambition to not get “</w:t>
      </w:r>
      <w:proofErr w:type="spellStart"/>
      <w:r w:rsidR="0017245A" w:rsidRPr="00F12196">
        <w:rPr>
          <w:sz w:val="24"/>
          <w:szCs w:val="24"/>
        </w:rPr>
        <w:t>MacArthured</w:t>
      </w:r>
      <w:proofErr w:type="spellEnd"/>
      <w:r w:rsidR="0017245A" w:rsidRPr="00F12196">
        <w:rPr>
          <w:sz w:val="24"/>
          <w:szCs w:val="24"/>
        </w:rPr>
        <w:t>”</w:t>
      </w:r>
      <w:r w:rsidR="004954DF" w:rsidRPr="00F12196">
        <w:rPr>
          <w:sz w:val="24"/>
          <w:szCs w:val="24"/>
        </w:rPr>
        <w:t xml:space="preserve"> </w:t>
      </w:r>
      <w:r w:rsidR="00756AF6" w:rsidRPr="00F12196">
        <w:rPr>
          <w:sz w:val="24"/>
          <w:szCs w:val="24"/>
        </w:rPr>
        <w:t>along with</w:t>
      </w:r>
      <w:r w:rsidR="004954DF" w:rsidRPr="00F12196">
        <w:rPr>
          <w:sz w:val="24"/>
          <w:szCs w:val="24"/>
        </w:rPr>
        <w:t xml:space="preserve"> a willingness to give Washington what it wanted to hear</w:t>
      </w:r>
      <w:r w:rsidR="00756AF6" w:rsidRPr="00F12196">
        <w:rPr>
          <w:sz w:val="24"/>
          <w:szCs w:val="24"/>
        </w:rPr>
        <w:t xml:space="preserve"> was </w:t>
      </w:r>
      <w:r w:rsidR="008B611B" w:rsidRPr="00F12196">
        <w:rPr>
          <w:sz w:val="24"/>
          <w:szCs w:val="24"/>
        </w:rPr>
        <w:t>decisive</w:t>
      </w:r>
      <w:r w:rsidR="004954DF" w:rsidRPr="00F12196">
        <w:rPr>
          <w:sz w:val="24"/>
          <w:szCs w:val="24"/>
        </w:rPr>
        <w:t>. After the war, Ridgway became a prominent advocate for “limited war” and frequently relied on the Korea case to prove his point.</w:t>
      </w:r>
      <w:r w:rsidR="004E6E8C" w:rsidRPr="00F12196">
        <w:rPr>
          <w:sz w:val="24"/>
          <w:szCs w:val="24"/>
        </w:rPr>
        <w:t xml:space="preserve"> Korea may not have been the victory of the World War II generation’s expectation, but it was “good enough.”</w:t>
      </w:r>
    </w:p>
    <w:p w14:paraId="2E76B3CC" w14:textId="21912C82" w:rsidR="00705FB6" w:rsidRPr="00F12196" w:rsidRDefault="00705FB6" w:rsidP="00F12196">
      <w:pPr>
        <w:spacing w:after="0" w:line="480" w:lineRule="auto"/>
        <w:ind w:firstLine="720"/>
        <w:rPr>
          <w:sz w:val="24"/>
          <w:szCs w:val="24"/>
        </w:rPr>
      </w:pPr>
      <w:r w:rsidRPr="00F12196">
        <w:rPr>
          <w:sz w:val="24"/>
          <w:szCs w:val="24"/>
        </w:rPr>
        <w:t xml:space="preserve">Ridgway did not have to see to the end the consequences of Truman’s </w:t>
      </w:r>
      <w:r w:rsidR="001B5D45">
        <w:rPr>
          <w:sz w:val="24"/>
          <w:szCs w:val="24"/>
        </w:rPr>
        <w:t xml:space="preserve">repatriation </w:t>
      </w:r>
      <w:r w:rsidRPr="00F12196">
        <w:rPr>
          <w:sz w:val="24"/>
          <w:szCs w:val="24"/>
        </w:rPr>
        <w:t xml:space="preserve">policy. That distinction fell to General Mark </w:t>
      </w:r>
      <w:r w:rsidR="008B611B" w:rsidRPr="00F12196">
        <w:rPr>
          <w:sz w:val="24"/>
          <w:szCs w:val="24"/>
        </w:rPr>
        <w:t xml:space="preserve">W. </w:t>
      </w:r>
      <w:r w:rsidRPr="00F12196">
        <w:rPr>
          <w:sz w:val="24"/>
          <w:szCs w:val="24"/>
        </w:rPr>
        <w:t xml:space="preserve">Clark, who assumed theater command in May 1952. </w:t>
      </w:r>
      <w:r w:rsidR="00991078" w:rsidRPr="00F12196">
        <w:rPr>
          <w:sz w:val="24"/>
          <w:szCs w:val="24"/>
        </w:rPr>
        <w:t>When announcing the appointment, Truman emphasized</w:t>
      </w:r>
      <w:r w:rsidR="002E1DA4" w:rsidRPr="00F12196">
        <w:rPr>
          <w:sz w:val="24"/>
          <w:szCs w:val="24"/>
        </w:rPr>
        <w:t>,</w:t>
      </w:r>
      <w:r w:rsidR="00991078" w:rsidRPr="00F12196">
        <w:rPr>
          <w:sz w:val="24"/>
          <w:szCs w:val="24"/>
        </w:rPr>
        <w:t xml:space="preserve"> “General Clark will continue the policies which have been so ably carried out by General Ridgway with regard to the United Nations actions in Korea, including, if possible, the achievement of an honorable armistice.” Truman’s statement was clearly a warning: a change in command did not indicate a change in </w:t>
      </w:r>
      <w:r w:rsidR="00991078" w:rsidRPr="00F12196">
        <w:rPr>
          <w:sz w:val="24"/>
          <w:szCs w:val="24"/>
        </w:rPr>
        <w:lastRenderedPageBreak/>
        <w:t>policy. Clark would have his military options just as circumscribed as Ridgway, and the war would remain limited and confined to the Korean peninsula.</w:t>
      </w:r>
      <w:r w:rsidR="00BA710C">
        <w:rPr>
          <w:rStyle w:val="FootnoteReference"/>
          <w:sz w:val="24"/>
          <w:szCs w:val="24"/>
        </w:rPr>
        <w:footnoteReference w:id="17"/>
      </w:r>
    </w:p>
    <w:p w14:paraId="7908E3AA" w14:textId="6E84FEF8" w:rsidR="00B908E9" w:rsidRPr="00F12196" w:rsidRDefault="00B908E9" w:rsidP="00F12196">
      <w:pPr>
        <w:spacing w:after="0" w:line="480" w:lineRule="auto"/>
        <w:rPr>
          <w:sz w:val="24"/>
          <w:szCs w:val="24"/>
        </w:rPr>
      </w:pPr>
      <w:r w:rsidRPr="00F12196">
        <w:rPr>
          <w:sz w:val="24"/>
          <w:szCs w:val="24"/>
        </w:rPr>
        <w:tab/>
      </w:r>
      <w:r w:rsidR="00515B3A" w:rsidRPr="00F12196">
        <w:rPr>
          <w:sz w:val="24"/>
          <w:szCs w:val="24"/>
        </w:rPr>
        <w:t xml:space="preserve">However, Clark was a bit more rebellious. He had refined the art of </w:t>
      </w:r>
      <w:r w:rsidR="0085179A" w:rsidRPr="00F12196">
        <w:rPr>
          <w:sz w:val="24"/>
          <w:szCs w:val="24"/>
        </w:rPr>
        <w:t>passive</w:t>
      </w:r>
      <w:r w:rsidR="00515B3A" w:rsidRPr="00F12196">
        <w:rPr>
          <w:sz w:val="24"/>
          <w:szCs w:val="24"/>
        </w:rPr>
        <w:t xml:space="preserve"> insubordination </w:t>
      </w:r>
      <w:r w:rsidR="00211D2D">
        <w:rPr>
          <w:sz w:val="24"/>
          <w:szCs w:val="24"/>
        </w:rPr>
        <w:t>during</w:t>
      </w:r>
      <w:r w:rsidR="00515B3A" w:rsidRPr="00F12196">
        <w:rPr>
          <w:sz w:val="24"/>
          <w:szCs w:val="24"/>
        </w:rPr>
        <w:t xml:space="preserve"> </w:t>
      </w:r>
      <w:r w:rsidR="00FF4446">
        <w:rPr>
          <w:sz w:val="24"/>
          <w:szCs w:val="24"/>
        </w:rPr>
        <w:t xml:space="preserve">the </w:t>
      </w:r>
      <w:r w:rsidR="00211D2D" w:rsidRPr="00F12196">
        <w:rPr>
          <w:sz w:val="24"/>
          <w:szCs w:val="24"/>
        </w:rPr>
        <w:t>Ital</w:t>
      </w:r>
      <w:r w:rsidR="00211D2D">
        <w:rPr>
          <w:sz w:val="24"/>
          <w:szCs w:val="24"/>
        </w:rPr>
        <w:t>ian campaign of 1943-1944</w:t>
      </w:r>
      <w:r w:rsidR="0056152C" w:rsidRPr="00F12196">
        <w:rPr>
          <w:sz w:val="24"/>
          <w:szCs w:val="24"/>
        </w:rPr>
        <w:t xml:space="preserve">, and he was willing to press his theater prerogatives in ways that Ridgway was not. </w:t>
      </w:r>
      <w:r w:rsidR="00E712EC" w:rsidRPr="00F12196">
        <w:rPr>
          <w:sz w:val="24"/>
          <w:szCs w:val="24"/>
        </w:rPr>
        <w:t xml:space="preserve">Clark </w:t>
      </w:r>
      <w:r w:rsidR="00211D2D">
        <w:rPr>
          <w:sz w:val="24"/>
          <w:szCs w:val="24"/>
        </w:rPr>
        <w:t>believed</w:t>
      </w:r>
      <w:r w:rsidR="00E712EC" w:rsidRPr="00F12196">
        <w:rPr>
          <w:sz w:val="24"/>
          <w:szCs w:val="24"/>
        </w:rPr>
        <w:t xml:space="preserve"> the war could only be won through a prolonged process of wearing down the enemy physically, psychologically, and politically</w:t>
      </w:r>
      <w:r w:rsidR="00211D2D">
        <w:rPr>
          <w:sz w:val="24"/>
          <w:szCs w:val="24"/>
        </w:rPr>
        <w:t>. H</w:t>
      </w:r>
      <w:r w:rsidR="00E712EC" w:rsidRPr="00F12196">
        <w:rPr>
          <w:sz w:val="24"/>
          <w:szCs w:val="24"/>
        </w:rPr>
        <w:t>e was for the moment willing to reverse Ridgway’s defensively oriented approach to one that was more muscular</w:t>
      </w:r>
      <w:r w:rsidR="00526B0C" w:rsidRPr="00F12196">
        <w:rPr>
          <w:sz w:val="24"/>
          <w:szCs w:val="24"/>
        </w:rPr>
        <w:t xml:space="preserve"> to</w:t>
      </w:r>
      <w:r w:rsidR="00E712EC" w:rsidRPr="00F12196">
        <w:rPr>
          <w:sz w:val="24"/>
          <w:szCs w:val="24"/>
        </w:rPr>
        <w:t xml:space="preserve"> provoke a response, thereby bringing </w:t>
      </w:r>
      <w:r w:rsidR="00B94FA0">
        <w:rPr>
          <w:sz w:val="24"/>
          <w:szCs w:val="24"/>
        </w:rPr>
        <w:t>enemy</w:t>
      </w:r>
      <w:r w:rsidR="00E712EC" w:rsidRPr="00F12196">
        <w:rPr>
          <w:sz w:val="24"/>
          <w:szCs w:val="24"/>
        </w:rPr>
        <w:t xml:space="preserve"> forces out to be killed or his propaganda positions and arguments to be confronted. </w:t>
      </w:r>
      <w:r w:rsidR="00526B0C" w:rsidRPr="00F12196">
        <w:rPr>
          <w:sz w:val="24"/>
          <w:szCs w:val="24"/>
        </w:rPr>
        <w:t>Crucially, h</w:t>
      </w:r>
      <w:r w:rsidR="00E712EC" w:rsidRPr="00F12196">
        <w:rPr>
          <w:sz w:val="24"/>
          <w:szCs w:val="24"/>
        </w:rPr>
        <w:t>e was also willing to take the gloves off when it came to air power</w:t>
      </w:r>
      <w:r w:rsidR="005B333C" w:rsidRPr="00F12196">
        <w:rPr>
          <w:sz w:val="24"/>
          <w:szCs w:val="24"/>
        </w:rPr>
        <w:t xml:space="preserve">. </w:t>
      </w:r>
      <w:r w:rsidR="00E712EC" w:rsidRPr="00F12196">
        <w:rPr>
          <w:sz w:val="24"/>
          <w:szCs w:val="24"/>
        </w:rPr>
        <w:t>Clark hoped these two military measures would increase the price tag for intransigence while maintaining limited liability both strategically and tactically.</w:t>
      </w:r>
      <w:r w:rsidR="00995369">
        <w:rPr>
          <w:rStyle w:val="FootnoteReference"/>
          <w:sz w:val="24"/>
          <w:szCs w:val="24"/>
        </w:rPr>
        <w:footnoteReference w:id="18"/>
      </w:r>
    </w:p>
    <w:p w14:paraId="5EF81481" w14:textId="04F4A440" w:rsidR="005B333C" w:rsidRPr="00F12196" w:rsidRDefault="005B333C" w:rsidP="00F12196">
      <w:pPr>
        <w:spacing w:after="0" w:line="480" w:lineRule="auto"/>
        <w:rPr>
          <w:sz w:val="24"/>
          <w:szCs w:val="24"/>
        </w:rPr>
      </w:pPr>
      <w:r w:rsidRPr="00F12196">
        <w:rPr>
          <w:sz w:val="24"/>
          <w:szCs w:val="24"/>
        </w:rPr>
        <w:tab/>
      </w:r>
      <w:r w:rsidR="00591F28" w:rsidRPr="00F12196">
        <w:rPr>
          <w:sz w:val="24"/>
          <w:szCs w:val="24"/>
        </w:rPr>
        <w:t>In the summer of 1952, Clark allowed the 45</w:t>
      </w:r>
      <w:r w:rsidR="00591F28" w:rsidRPr="00F12196">
        <w:rPr>
          <w:sz w:val="24"/>
          <w:szCs w:val="24"/>
          <w:vertAlign w:val="superscript"/>
        </w:rPr>
        <w:t>th</w:t>
      </w:r>
      <w:r w:rsidR="00591F28" w:rsidRPr="00F12196">
        <w:rPr>
          <w:sz w:val="24"/>
          <w:szCs w:val="24"/>
        </w:rPr>
        <w:t xml:space="preserve"> and 2</w:t>
      </w:r>
      <w:r w:rsidR="00591F28" w:rsidRPr="00F12196">
        <w:rPr>
          <w:sz w:val="24"/>
          <w:szCs w:val="24"/>
          <w:vertAlign w:val="superscript"/>
        </w:rPr>
        <w:t>nd</w:t>
      </w:r>
      <w:r w:rsidR="00591F28" w:rsidRPr="00F12196">
        <w:rPr>
          <w:sz w:val="24"/>
          <w:szCs w:val="24"/>
        </w:rPr>
        <w:t xml:space="preserve"> Infantry Divisions to engage in a series of battles immortalized as </w:t>
      </w:r>
      <w:r w:rsidR="00217429" w:rsidRPr="00F12196">
        <w:rPr>
          <w:sz w:val="24"/>
          <w:szCs w:val="24"/>
        </w:rPr>
        <w:t>the fight for Pork Chop Hill and Old Baldy. The results were inconclusive, but the Chinese took note, and in response developed their own offensive campaign known as the Autumn Tactical Counterattack, which culminated in the battle of White Horse Mountain, a defensive victory for the Korean 9</w:t>
      </w:r>
      <w:r w:rsidR="00217429" w:rsidRPr="00F12196">
        <w:rPr>
          <w:sz w:val="24"/>
          <w:szCs w:val="24"/>
          <w:vertAlign w:val="superscript"/>
        </w:rPr>
        <w:t>th</w:t>
      </w:r>
      <w:r w:rsidR="00217429" w:rsidRPr="00F12196">
        <w:rPr>
          <w:sz w:val="24"/>
          <w:szCs w:val="24"/>
        </w:rPr>
        <w:t xml:space="preserve"> Division.</w:t>
      </w:r>
      <w:r w:rsidR="008E3EC9" w:rsidRPr="00F12196">
        <w:rPr>
          <w:sz w:val="24"/>
          <w:szCs w:val="24"/>
        </w:rPr>
        <w:t xml:space="preserve"> Clark then approved Van Fleet’s plan to respond in a two-division attack known as Operation Showdown</w:t>
      </w:r>
      <w:r w:rsidR="006148EF" w:rsidRPr="00F12196">
        <w:rPr>
          <w:sz w:val="24"/>
          <w:szCs w:val="24"/>
        </w:rPr>
        <w:t>, a 42-day grueling slugfest that did little but reveal how hard it would be to break the Chinese defensive fortifications and return to a war of movement.</w:t>
      </w:r>
      <w:r w:rsidR="00BF64AD">
        <w:rPr>
          <w:rStyle w:val="FootnoteReference"/>
          <w:sz w:val="24"/>
          <w:szCs w:val="24"/>
        </w:rPr>
        <w:footnoteReference w:id="19"/>
      </w:r>
    </w:p>
    <w:p w14:paraId="6C409268" w14:textId="4D1CE0E8" w:rsidR="00DB0593" w:rsidRPr="00F12196" w:rsidRDefault="00DB0593" w:rsidP="00F12196">
      <w:pPr>
        <w:spacing w:after="0" w:line="480" w:lineRule="auto"/>
        <w:rPr>
          <w:sz w:val="24"/>
          <w:szCs w:val="24"/>
        </w:rPr>
      </w:pPr>
      <w:r w:rsidRPr="00F12196">
        <w:rPr>
          <w:sz w:val="24"/>
          <w:szCs w:val="24"/>
        </w:rPr>
        <w:lastRenderedPageBreak/>
        <w:tab/>
        <w:t xml:space="preserve">More promising was the air solution. </w:t>
      </w:r>
      <w:r w:rsidR="000719A5" w:rsidRPr="00F12196">
        <w:rPr>
          <w:sz w:val="24"/>
          <w:szCs w:val="24"/>
        </w:rPr>
        <w:t xml:space="preserve">With Clark’s backing, </w:t>
      </w:r>
      <w:r w:rsidR="006E26AB" w:rsidRPr="00F12196">
        <w:rPr>
          <w:sz w:val="24"/>
          <w:szCs w:val="24"/>
        </w:rPr>
        <w:t xml:space="preserve">Far East Air Force planners devised the Air Pressure Strategy, which abandoned road and rail interdiction in favor of a </w:t>
      </w:r>
      <w:r w:rsidR="009A0FF2" w:rsidRPr="00F12196">
        <w:rPr>
          <w:sz w:val="24"/>
          <w:szCs w:val="24"/>
        </w:rPr>
        <w:t>strategic bombing campaign in everything but name.</w:t>
      </w:r>
      <w:r w:rsidR="001E439A">
        <w:rPr>
          <w:rStyle w:val="FootnoteReference"/>
          <w:sz w:val="24"/>
          <w:szCs w:val="24"/>
        </w:rPr>
        <w:footnoteReference w:id="20"/>
      </w:r>
      <w:r w:rsidR="009A0FF2" w:rsidRPr="00F12196">
        <w:rPr>
          <w:sz w:val="24"/>
          <w:szCs w:val="24"/>
        </w:rPr>
        <w:t xml:space="preserve"> With nearly all military targets having been destroyed, there remained only civilian and so-called dual use targets, such as power generation plants and irrigation levies and dams. </w:t>
      </w:r>
      <w:r w:rsidR="00E9370A" w:rsidRPr="00F12196">
        <w:rPr>
          <w:sz w:val="24"/>
          <w:szCs w:val="24"/>
        </w:rPr>
        <w:t xml:space="preserve">These were civilian structures that had military potential to aid the </w:t>
      </w:r>
      <w:r w:rsidR="00602004">
        <w:rPr>
          <w:sz w:val="24"/>
          <w:szCs w:val="24"/>
        </w:rPr>
        <w:t>C</w:t>
      </w:r>
      <w:r w:rsidR="00E9370A" w:rsidRPr="00F12196">
        <w:rPr>
          <w:sz w:val="24"/>
          <w:szCs w:val="24"/>
        </w:rPr>
        <w:t xml:space="preserve">ommunist war effort, and they were now in Clark’s sight picture. </w:t>
      </w:r>
      <w:r w:rsidR="007E305D" w:rsidRPr="00F12196">
        <w:rPr>
          <w:sz w:val="24"/>
          <w:szCs w:val="24"/>
        </w:rPr>
        <w:t xml:space="preserve">When the JCS removed </w:t>
      </w:r>
      <w:r w:rsidR="006B0143" w:rsidRPr="00F12196">
        <w:rPr>
          <w:sz w:val="24"/>
          <w:szCs w:val="24"/>
        </w:rPr>
        <w:t>target restrictions from the hydro-electric plants along the Yalu River</w:t>
      </w:r>
      <w:r w:rsidR="00E9370A" w:rsidRPr="00F12196">
        <w:rPr>
          <w:sz w:val="24"/>
          <w:szCs w:val="24"/>
        </w:rPr>
        <w:t xml:space="preserve">, Clark approved the most dramatic </w:t>
      </w:r>
      <w:r w:rsidR="00877D51" w:rsidRPr="00F12196">
        <w:rPr>
          <w:sz w:val="24"/>
          <w:szCs w:val="24"/>
        </w:rPr>
        <w:t xml:space="preserve">air pressure strike </w:t>
      </w:r>
      <w:r w:rsidR="001A3CC5" w:rsidRPr="00F12196">
        <w:rPr>
          <w:sz w:val="24"/>
          <w:szCs w:val="24"/>
        </w:rPr>
        <w:t>of the war, which took place on June 2</w:t>
      </w:r>
      <w:r w:rsidR="005041F8" w:rsidRPr="00F12196">
        <w:rPr>
          <w:sz w:val="24"/>
          <w:szCs w:val="24"/>
        </w:rPr>
        <w:t>3</w:t>
      </w:r>
      <w:r w:rsidR="001A3CC5" w:rsidRPr="00F12196">
        <w:rPr>
          <w:sz w:val="24"/>
          <w:szCs w:val="24"/>
        </w:rPr>
        <w:t>, 1952.</w:t>
      </w:r>
    </w:p>
    <w:p w14:paraId="37D9B47E" w14:textId="242F484B" w:rsidR="004E3501" w:rsidRPr="00F12196" w:rsidRDefault="004E3501" w:rsidP="00F12196">
      <w:pPr>
        <w:spacing w:after="0" w:line="480" w:lineRule="auto"/>
        <w:rPr>
          <w:sz w:val="24"/>
          <w:szCs w:val="24"/>
        </w:rPr>
      </w:pPr>
      <w:r w:rsidRPr="00F12196">
        <w:rPr>
          <w:sz w:val="24"/>
          <w:szCs w:val="24"/>
        </w:rPr>
        <w:tab/>
        <w:t xml:space="preserve">In two days, American and UNC aircraft laid waste to this valuable economic system, effectively turning out the lights </w:t>
      </w:r>
      <w:r w:rsidR="003D6D17">
        <w:rPr>
          <w:sz w:val="24"/>
          <w:szCs w:val="24"/>
        </w:rPr>
        <w:t>across</w:t>
      </w:r>
      <w:r w:rsidRPr="00F12196">
        <w:rPr>
          <w:sz w:val="24"/>
          <w:szCs w:val="24"/>
        </w:rPr>
        <w:t xml:space="preserve"> all North Korea and much of Manchuria as well. </w:t>
      </w:r>
      <w:r w:rsidR="002F30C2" w:rsidRPr="00F12196">
        <w:rPr>
          <w:sz w:val="24"/>
          <w:szCs w:val="24"/>
        </w:rPr>
        <w:t xml:space="preserve">July was even worse for the North Koreans. Pyongyang, which had not been </w:t>
      </w:r>
      <w:r w:rsidR="00F85815" w:rsidRPr="00F12196">
        <w:rPr>
          <w:sz w:val="24"/>
          <w:szCs w:val="24"/>
        </w:rPr>
        <w:t>bombed</w:t>
      </w:r>
      <w:r w:rsidR="002F30C2" w:rsidRPr="00F12196">
        <w:rPr>
          <w:sz w:val="24"/>
          <w:szCs w:val="24"/>
        </w:rPr>
        <w:t xml:space="preserve"> in nearly a year</w:t>
      </w:r>
      <w:r w:rsidR="00F85815" w:rsidRPr="00F12196">
        <w:rPr>
          <w:sz w:val="24"/>
          <w:szCs w:val="24"/>
        </w:rPr>
        <w:t>, n</w:t>
      </w:r>
      <w:r w:rsidR="002F30C2" w:rsidRPr="00F12196">
        <w:rPr>
          <w:sz w:val="24"/>
          <w:szCs w:val="24"/>
        </w:rPr>
        <w:t xml:space="preserve">ow topped the list of </w:t>
      </w:r>
      <w:r w:rsidR="00F85815" w:rsidRPr="00F12196">
        <w:rPr>
          <w:sz w:val="24"/>
          <w:szCs w:val="24"/>
        </w:rPr>
        <w:t>targets</w:t>
      </w:r>
      <w:r w:rsidR="002F30C2" w:rsidRPr="00F12196">
        <w:rPr>
          <w:sz w:val="24"/>
          <w:szCs w:val="24"/>
        </w:rPr>
        <w:t xml:space="preserve"> slated for destruction. Operation P</w:t>
      </w:r>
      <w:r w:rsidR="002F30C2" w:rsidRPr="00582FB6">
        <w:t>RESSURE</w:t>
      </w:r>
      <w:r w:rsidR="002F30C2" w:rsidRPr="00F12196">
        <w:rPr>
          <w:sz w:val="24"/>
          <w:szCs w:val="24"/>
        </w:rPr>
        <w:t xml:space="preserve"> P</w:t>
      </w:r>
      <w:r w:rsidR="002F30C2" w:rsidRPr="00582FB6">
        <w:t>UMP</w:t>
      </w:r>
      <w:r w:rsidR="002F30C2" w:rsidRPr="00F12196">
        <w:rPr>
          <w:sz w:val="24"/>
          <w:szCs w:val="24"/>
        </w:rPr>
        <w:t>—an eleven-hour assault—blitz</w:t>
      </w:r>
      <w:r w:rsidR="00A34B16" w:rsidRPr="00F12196">
        <w:rPr>
          <w:sz w:val="24"/>
          <w:szCs w:val="24"/>
        </w:rPr>
        <w:t>ed</w:t>
      </w:r>
      <w:r w:rsidR="002F30C2" w:rsidRPr="00F12196">
        <w:rPr>
          <w:sz w:val="24"/>
          <w:szCs w:val="24"/>
        </w:rPr>
        <w:t xml:space="preserve"> targets in Pyongyang, </w:t>
      </w:r>
      <w:proofErr w:type="spellStart"/>
      <w:r w:rsidR="002F30C2" w:rsidRPr="00F12196">
        <w:rPr>
          <w:sz w:val="24"/>
          <w:szCs w:val="24"/>
        </w:rPr>
        <w:t>Sariwon</w:t>
      </w:r>
      <w:proofErr w:type="spellEnd"/>
      <w:r w:rsidR="002F30C2" w:rsidRPr="00F12196">
        <w:rPr>
          <w:sz w:val="24"/>
          <w:szCs w:val="24"/>
        </w:rPr>
        <w:t xml:space="preserve">, and Hwangju. The damage reported was “extensive” (Radio Pyongyang admitted 1,500 buildings destroyed).  Pyongyang was hit again at night by fifty-four </w:t>
      </w:r>
      <w:r w:rsidR="00207247">
        <w:rPr>
          <w:sz w:val="24"/>
          <w:szCs w:val="24"/>
        </w:rPr>
        <w:t xml:space="preserve">B-29 </w:t>
      </w:r>
      <w:proofErr w:type="spellStart"/>
      <w:r w:rsidR="002F30C2" w:rsidRPr="00F12196">
        <w:rPr>
          <w:sz w:val="24"/>
          <w:szCs w:val="24"/>
        </w:rPr>
        <w:t>Superforts</w:t>
      </w:r>
      <w:proofErr w:type="spellEnd"/>
      <w:r w:rsidR="002F30C2" w:rsidRPr="00F12196">
        <w:rPr>
          <w:sz w:val="24"/>
          <w:szCs w:val="24"/>
        </w:rPr>
        <w:t xml:space="preserve">, the largest nighttime strike of the war up to that point that destroyed another 600 buildings in and around the capital city, leaving “hardly a house standing on the surface.” At the end of the month sixty-three B-29s demolished the Oriental Light Metals Company at </w:t>
      </w:r>
      <w:proofErr w:type="spellStart"/>
      <w:r w:rsidR="002F30C2" w:rsidRPr="00F12196">
        <w:rPr>
          <w:sz w:val="24"/>
          <w:szCs w:val="24"/>
        </w:rPr>
        <w:t>Yangsi</w:t>
      </w:r>
      <w:proofErr w:type="spellEnd"/>
      <w:r w:rsidR="002F30C2" w:rsidRPr="00F12196">
        <w:rPr>
          <w:sz w:val="24"/>
          <w:szCs w:val="24"/>
        </w:rPr>
        <w:t>, a strategic asset located only five miles from the Yalu River that now made the target list.</w:t>
      </w:r>
      <w:r w:rsidR="0037217A">
        <w:rPr>
          <w:rStyle w:val="FootnoteReference"/>
          <w:sz w:val="24"/>
          <w:szCs w:val="24"/>
        </w:rPr>
        <w:footnoteReference w:id="21"/>
      </w:r>
      <w:r w:rsidR="002F30C2" w:rsidRPr="00F12196">
        <w:rPr>
          <w:sz w:val="24"/>
          <w:szCs w:val="24"/>
        </w:rPr>
        <w:t xml:space="preserve"> </w:t>
      </w:r>
    </w:p>
    <w:p w14:paraId="25698BC2" w14:textId="3042DCBE" w:rsidR="005B333C" w:rsidRPr="00F12196" w:rsidRDefault="005B333C" w:rsidP="00F12196">
      <w:pPr>
        <w:spacing w:after="0" w:line="480" w:lineRule="auto"/>
        <w:rPr>
          <w:sz w:val="24"/>
          <w:szCs w:val="24"/>
        </w:rPr>
      </w:pPr>
      <w:r w:rsidRPr="00F12196">
        <w:rPr>
          <w:sz w:val="24"/>
          <w:szCs w:val="24"/>
        </w:rPr>
        <w:tab/>
      </w:r>
      <w:r w:rsidR="0071097C" w:rsidRPr="00F12196">
        <w:rPr>
          <w:sz w:val="24"/>
          <w:szCs w:val="24"/>
        </w:rPr>
        <w:t xml:space="preserve">As gratifying as these strikes were militarily, politically they were a dud. The British were particularly incensed by the perceived and unannounced escalation of the war. </w:t>
      </w:r>
      <w:r w:rsidR="00A43520" w:rsidRPr="00F12196">
        <w:rPr>
          <w:sz w:val="24"/>
          <w:szCs w:val="24"/>
        </w:rPr>
        <w:t xml:space="preserve">An Asian </w:t>
      </w:r>
      <w:r w:rsidR="00A43520" w:rsidRPr="00F12196">
        <w:rPr>
          <w:sz w:val="24"/>
          <w:szCs w:val="24"/>
        </w:rPr>
        <w:lastRenderedPageBreak/>
        <w:t xml:space="preserve">delegate at the United Nations pointed out </w:t>
      </w:r>
      <w:r w:rsidR="00681EB5" w:rsidRPr="00F12196">
        <w:rPr>
          <w:sz w:val="24"/>
          <w:szCs w:val="24"/>
        </w:rPr>
        <w:t>the UNC</w:t>
      </w:r>
      <w:r w:rsidR="00A43520" w:rsidRPr="00F12196">
        <w:rPr>
          <w:sz w:val="24"/>
          <w:szCs w:val="24"/>
        </w:rPr>
        <w:t xml:space="preserve"> was destroying North Korea to restore peace to the peninsula</w:t>
      </w:r>
      <w:r w:rsidR="002D7629" w:rsidRPr="00F12196">
        <w:rPr>
          <w:sz w:val="24"/>
          <w:szCs w:val="24"/>
        </w:rPr>
        <w:t>—a seeming contradiction</w:t>
      </w:r>
      <w:r w:rsidR="00A43520" w:rsidRPr="00F12196">
        <w:rPr>
          <w:sz w:val="24"/>
          <w:szCs w:val="24"/>
        </w:rPr>
        <w:t xml:space="preserve"> </w:t>
      </w:r>
      <w:r w:rsidR="002D7629" w:rsidRPr="00F12196">
        <w:rPr>
          <w:sz w:val="24"/>
          <w:szCs w:val="24"/>
        </w:rPr>
        <w:t xml:space="preserve">to the original UN resolutions to restore the </w:t>
      </w:r>
      <w:r w:rsidR="0040313E">
        <w:rPr>
          <w:sz w:val="24"/>
          <w:szCs w:val="24"/>
        </w:rPr>
        <w:t xml:space="preserve">1950 </w:t>
      </w:r>
      <w:r w:rsidR="002D7629" w:rsidRPr="00F12196">
        <w:rPr>
          <w:sz w:val="24"/>
          <w:szCs w:val="24"/>
        </w:rPr>
        <w:t>status quo.</w:t>
      </w:r>
      <w:r w:rsidR="0033408E">
        <w:rPr>
          <w:rStyle w:val="FootnoteReference"/>
          <w:sz w:val="24"/>
          <w:szCs w:val="24"/>
        </w:rPr>
        <w:footnoteReference w:id="22"/>
      </w:r>
    </w:p>
    <w:p w14:paraId="3A53DBE7" w14:textId="22F97A24" w:rsidR="002D7629" w:rsidRPr="00F12196" w:rsidRDefault="002D7629" w:rsidP="00F12196">
      <w:pPr>
        <w:spacing w:after="0" w:line="480" w:lineRule="auto"/>
        <w:rPr>
          <w:sz w:val="24"/>
          <w:szCs w:val="24"/>
        </w:rPr>
      </w:pPr>
      <w:r w:rsidRPr="00F12196">
        <w:rPr>
          <w:sz w:val="24"/>
          <w:szCs w:val="24"/>
        </w:rPr>
        <w:tab/>
        <w:t>But no one told Clark to stop. Significantly, despite Truman’s tough talk at Clark’s assumption of command, the President was effectively a lame duck, having announced in March his intention not to seek re-election.</w:t>
      </w:r>
      <w:r w:rsidR="009F679B" w:rsidRPr="00F12196">
        <w:rPr>
          <w:sz w:val="24"/>
          <w:szCs w:val="24"/>
        </w:rPr>
        <w:t xml:space="preserve"> This condition presented Clark with an opportunity as it became more likely that the next commander in chief would be former General Dwight D. Eisenhower, one of Clark’s closest World War II friends and mentors. Surely</w:t>
      </w:r>
      <w:r w:rsidR="00876D7A" w:rsidRPr="00F12196">
        <w:rPr>
          <w:sz w:val="24"/>
          <w:szCs w:val="24"/>
        </w:rPr>
        <w:t>,</w:t>
      </w:r>
      <w:r w:rsidR="009F679B" w:rsidRPr="00F12196">
        <w:rPr>
          <w:sz w:val="24"/>
          <w:szCs w:val="24"/>
        </w:rPr>
        <w:t xml:space="preserve"> he would see the obvious solution to the Korea problem.</w:t>
      </w:r>
    </w:p>
    <w:p w14:paraId="70E186AE" w14:textId="5FBC4F51" w:rsidR="009F679B" w:rsidRPr="00F12196" w:rsidRDefault="009F679B" w:rsidP="00F12196">
      <w:pPr>
        <w:spacing w:after="0" w:line="480" w:lineRule="auto"/>
        <w:rPr>
          <w:sz w:val="24"/>
          <w:szCs w:val="24"/>
        </w:rPr>
      </w:pPr>
      <w:r w:rsidRPr="00F12196">
        <w:rPr>
          <w:sz w:val="24"/>
          <w:szCs w:val="24"/>
        </w:rPr>
        <w:tab/>
      </w:r>
      <w:r w:rsidR="00A91319" w:rsidRPr="00F12196">
        <w:rPr>
          <w:sz w:val="24"/>
          <w:szCs w:val="24"/>
        </w:rPr>
        <w:t xml:space="preserve">Eisenhower had promised to go to Korea if elected and he fulfilled that promise in early December. Clark was ready to present the President-elect </w:t>
      </w:r>
      <w:r w:rsidR="00677B53" w:rsidRPr="00F12196">
        <w:rPr>
          <w:sz w:val="24"/>
          <w:szCs w:val="24"/>
        </w:rPr>
        <w:t>a</w:t>
      </w:r>
      <w:r w:rsidR="00A91319" w:rsidRPr="00F12196">
        <w:rPr>
          <w:sz w:val="24"/>
          <w:szCs w:val="24"/>
        </w:rPr>
        <w:t xml:space="preserve"> plan to</w:t>
      </w:r>
      <w:r w:rsidR="00DF47F6" w:rsidRPr="00F12196">
        <w:rPr>
          <w:sz w:val="24"/>
          <w:szCs w:val="24"/>
        </w:rPr>
        <w:t xml:space="preserve"> </w:t>
      </w:r>
      <w:r w:rsidR="00A91319" w:rsidRPr="00F12196">
        <w:rPr>
          <w:sz w:val="24"/>
          <w:szCs w:val="24"/>
        </w:rPr>
        <w:t>win the war</w:t>
      </w:r>
      <w:r w:rsidR="00FE52EC" w:rsidRPr="00F12196">
        <w:rPr>
          <w:sz w:val="24"/>
          <w:szCs w:val="24"/>
        </w:rPr>
        <w:t xml:space="preserve"> the American way. </w:t>
      </w:r>
      <w:r w:rsidR="00677B53" w:rsidRPr="00F12196">
        <w:rPr>
          <w:sz w:val="24"/>
          <w:szCs w:val="24"/>
        </w:rPr>
        <w:t>N</w:t>
      </w:r>
      <w:r w:rsidR="00FE52EC" w:rsidRPr="00F12196">
        <w:rPr>
          <w:sz w:val="24"/>
          <w:szCs w:val="24"/>
        </w:rPr>
        <w:t xml:space="preserve">amed OPLAN 8-52, </w:t>
      </w:r>
      <w:r w:rsidR="00677B53" w:rsidRPr="00F12196">
        <w:rPr>
          <w:sz w:val="24"/>
          <w:szCs w:val="24"/>
        </w:rPr>
        <w:t xml:space="preserve">Clark’s plan </w:t>
      </w:r>
      <w:r w:rsidR="00DC01C2" w:rsidRPr="00F12196">
        <w:rPr>
          <w:sz w:val="24"/>
          <w:szCs w:val="24"/>
        </w:rPr>
        <w:t xml:space="preserve">included an ambitious shopping list: three </w:t>
      </w:r>
      <w:r w:rsidR="00804C5F" w:rsidRPr="00F12196">
        <w:rPr>
          <w:sz w:val="24"/>
          <w:szCs w:val="24"/>
        </w:rPr>
        <w:t xml:space="preserve">additional </w:t>
      </w:r>
      <w:r w:rsidR="00DC01C2" w:rsidRPr="00F12196">
        <w:rPr>
          <w:sz w:val="24"/>
          <w:szCs w:val="24"/>
        </w:rPr>
        <w:t xml:space="preserve">US or UN divisions, two </w:t>
      </w:r>
      <w:r w:rsidR="00804C5F" w:rsidRPr="00F12196">
        <w:rPr>
          <w:sz w:val="24"/>
          <w:szCs w:val="24"/>
        </w:rPr>
        <w:t>new</w:t>
      </w:r>
      <w:r w:rsidR="00DC01C2" w:rsidRPr="00F12196">
        <w:rPr>
          <w:sz w:val="24"/>
          <w:szCs w:val="24"/>
        </w:rPr>
        <w:t xml:space="preserve"> Korean divisions, two Chinese Nationalist divisions</w:t>
      </w:r>
      <w:r w:rsidR="00C51B49" w:rsidRPr="00F12196">
        <w:rPr>
          <w:sz w:val="24"/>
          <w:szCs w:val="24"/>
        </w:rPr>
        <w:t xml:space="preserve"> and</w:t>
      </w:r>
      <w:r w:rsidR="00DC01C2" w:rsidRPr="00F12196">
        <w:rPr>
          <w:sz w:val="24"/>
          <w:szCs w:val="24"/>
        </w:rPr>
        <w:t xml:space="preserve"> twelve </w:t>
      </w:r>
      <w:r w:rsidR="00194196" w:rsidRPr="00F12196">
        <w:rPr>
          <w:sz w:val="24"/>
          <w:szCs w:val="24"/>
        </w:rPr>
        <w:t xml:space="preserve">US </w:t>
      </w:r>
      <w:r w:rsidR="00DC01C2" w:rsidRPr="00F12196">
        <w:rPr>
          <w:sz w:val="24"/>
          <w:szCs w:val="24"/>
        </w:rPr>
        <w:t xml:space="preserve">field artillery battalions, along with the </w:t>
      </w:r>
      <w:r w:rsidR="00873100">
        <w:rPr>
          <w:sz w:val="24"/>
          <w:szCs w:val="24"/>
        </w:rPr>
        <w:t>headquarters</w:t>
      </w:r>
      <w:r w:rsidR="00DC01C2" w:rsidRPr="00F12196">
        <w:rPr>
          <w:sz w:val="24"/>
          <w:szCs w:val="24"/>
        </w:rPr>
        <w:t xml:space="preserve"> and supply organizations necessary to support two additional corps.</w:t>
      </w:r>
    </w:p>
    <w:p w14:paraId="6512F06F" w14:textId="6D623FCD" w:rsidR="00B908E9" w:rsidRPr="00F12196" w:rsidRDefault="00B908E9" w:rsidP="00F12196">
      <w:pPr>
        <w:spacing w:after="0" w:line="480" w:lineRule="auto"/>
        <w:rPr>
          <w:sz w:val="24"/>
          <w:szCs w:val="24"/>
        </w:rPr>
      </w:pPr>
      <w:r w:rsidRPr="00F12196">
        <w:rPr>
          <w:sz w:val="24"/>
          <w:szCs w:val="24"/>
        </w:rPr>
        <w:tab/>
      </w:r>
      <w:r w:rsidR="00C86A8E" w:rsidRPr="00F12196">
        <w:rPr>
          <w:sz w:val="24"/>
          <w:szCs w:val="24"/>
        </w:rPr>
        <w:t>Under Clark’s command, UNC forces would conduct a three-phase operation to seize a line stretching roughly from Pyongyang to Wonsan, with an advance to the Yalu River</w:t>
      </w:r>
      <w:r w:rsidR="00360776" w:rsidRPr="00F12196">
        <w:rPr>
          <w:sz w:val="24"/>
          <w:szCs w:val="24"/>
        </w:rPr>
        <w:t xml:space="preserve"> if required</w:t>
      </w:r>
      <w:r w:rsidR="00C86A8E" w:rsidRPr="00F12196">
        <w:rPr>
          <w:sz w:val="24"/>
          <w:szCs w:val="24"/>
        </w:rPr>
        <w:t xml:space="preserve">. Major amphibious and airborne attacks would envelop Communist forces on either coast and in their operational depth; expanded sea and air operations would target China’s industrial and military capacity in Manchuria and north China.  A massive frontal assault to break the enemy’s lines in the west, followed by a grand encirclement and battle of annihilation would collapse the Communists’ defenses and leave Pyongyang exposed to capture. Atomic </w:t>
      </w:r>
      <w:r w:rsidR="00C86A8E" w:rsidRPr="00F12196">
        <w:rPr>
          <w:sz w:val="24"/>
          <w:szCs w:val="24"/>
        </w:rPr>
        <w:lastRenderedPageBreak/>
        <w:t>weapons were not required, but “serious consideration” would be given to their employment—the plan allowed for up to 600 such weapons to be used against Manchurian and North Korean targets.</w:t>
      </w:r>
      <w:r w:rsidR="00A35023">
        <w:rPr>
          <w:rStyle w:val="FootnoteReference"/>
          <w:sz w:val="24"/>
          <w:szCs w:val="24"/>
        </w:rPr>
        <w:footnoteReference w:id="23"/>
      </w:r>
    </w:p>
    <w:p w14:paraId="67BFA687" w14:textId="7A95D835" w:rsidR="004D68EF" w:rsidRPr="00F12196" w:rsidRDefault="000058CA" w:rsidP="00F12196">
      <w:pPr>
        <w:spacing w:after="0" w:line="480" w:lineRule="auto"/>
        <w:rPr>
          <w:sz w:val="24"/>
          <w:szCs w:val="24"/>
        </w:rPr>
      </w:pPr>
      <w:r w:rsidRPr="00F12196">
        <w:rPr>
          <w:sz w:val="24"/>
          <w:szCs w:val="24"/>
        </w:rPr>
        <w:tab/>
      </w:r>
      <w:r w:rsidR="00CE1AA3" w:rsidRPr="00F12196">
        <w:rPr>
          <w:sz w:val="24"/>
          <w:szCs w:val="24"/>
        </w:rPr>
        <w:t xml:space="preserve">Such a proposal was </w:t>
      </w:r>
      <w:r w:rsidR="004D68EF" w:rsidRPr="00F12196">
        <w:rPr>
          <w:sz w:val="24"/>
          <w:szCs w:val="24"/>
        </w:rPr>
        <w:t xml:space="preserve">out of step with political reality. The JCS had already rejected the plan in September; it is highly likely that Eisenhower was briefed </w:t>
      </w:r>
      <w:r w:rsidR="006067B7" w:rsidRPr="00F12196">
        <w:rPr>
          <w:sz w:val="24"/>
          <w:szCs w:val="24"/>
        </w:rPr>
        <w:t xml:space="preserve">beforehand </w:t>
      </w:r>
      <w:r w:rsidR="004D68EF" w:rsidRPr="00F12196">
        <w:rPr>
          <w:sz w:val="24"/>
          <w:szCs w:val="24"/>
        </w:rPr>
        <w:t xml:space="preserve">as he ducked every opportunity Clark contrived to pitch the plan. </w:t>
      </w:r>
      <w:r w:rsidR="00754B70" w:rsidRPr="00F12196">
        <w:rPr>
          <w:sz w:val="24"/>
          <w:szCs w:val="24"/>
        </w:rPr>
        <w:t xml:space="preserve">The United States would follow through on voluntary repatriation through a negotiated settlement. </w:t>
      </w:r>
      <w:r w:rsidR="000A0CF5" w:rsidRPr="00F12196">
        <w:rPr>
          <w:sz w:val="24"/>
          <w:szCs w:val="24"/>
        </w:rPr>
        <w:t xml:space="preserve">He didn’t like it, but Clark swallowed his disdain and did what he was told. On July 27, 1953, he signed </w:t>
      </w:r>
      <w:r w:rsidR="000F0845">
        <w:rPr>
          <w:sz w:val="24"/>
          <w:szCs w:val="24"/>
        </w:rPr>
        <w:t>an</w:t>
      </w:r>
      <w:r w:rsidR="000A0CF5" w:rsidRPr="00F12196">
        <w:rPr>
          <w:sz w:val="24"/>
          <w:szCs w:val="24"/>
        </w:rPr>
        <w:t xml:space="preserve"> armistice agreement </w:t>
      </w:r>
      <w:r w:rsidR="00F77A08">
        <w:rPr>
          <w:sz w:val="24"/>
          <w:szCs w:val="24"/>
        </w:rPr>
        <w:t xml:space="preserve">that not only </w:t>
      </w:r>
      <w:r w:rsidR="000A0CF5" w:rsidRPr="00F12196">
        <w:rPr>
          <w:sz w:val="24"/>
          <w:szCs w:val="24"/>
        </w:rPr>
        <w:t>end</w:t>
      </w:r>
      <w:r w:rsidR="00F77A08">
        <w:rPr>
          <w:sz w:val="24"/>
          <w:szCs w:val="24"/>
        </w:rPr>
        <w:t>ed the fighting but preserved the</w:t>
      </w:r>
      <w:r w:rsidR="000F0845">
        <w:rPr>
          <w:sz w:val="24"/>
          <w:szCs w:val="24"/>
        </w:rPr>
        <w:t xml:space="preserve"> principle of</w:t>
      </w:r>
      <w:r w:rsidR="00F77A08">
        <w:rPr>
          <w:sz w:val="24"/>
          <w:szCs w:val="24"/>
        </w:rPr>
        <w:t xml:space="preserve"> voluntary repatriation.</w:t>
      </w:r>
      <w:r w:rsidR="000A0CF5" w:rsidRPr="00F12196">
        <w:rPr>
          <w:sz w:val="24"/>
          <w:szCs w:val="24"/>
        </w:rPr>
        <w:t xml:space="preserve"> </w:t>
      </w:r>
      <w:r w:rsidR="000F0845">
        <w:rPr>
          <w:sz w:val="24"/>
          <w:szCs w:val="24"/>
        </w:rPr>
        <w:t xml:space="preserve">Despite this undeniable success, the </w:t>
      </w:r>
      <w:r w:rsidR="000810DC">
        <w:rPr>
          <w:sz w:val="24"/>
          <w:szCs w:val="24"/>
        </w:rPr>
        <w:t xml:space="preserve">result </w:t>
      </w:r>
      <w:r w:rsidR="00754B70" w:rsidRPr="00F12196">
        <w:rPr>
          <w:sz w:val="24"/>
          <w:szCs w:val="24"/>
        </w:rPr>
        <w:t>was a bitter pill for Clark, who after war reflected, “</w:t>
      </w:r>
      <w:r w:rsidR="00F14041" w:rsidRPr="00F12196">
        <w:rPr>
          <w:sz w:val="24"/>
          <w:szCs w:val="24"/>
        </w:rPr>
        <w:t>In carrying out the instructions of my government, I gained the unenviable distinction of being the first United States Army commander in history to sign an armistice without victory.”</w:t>
      </w:r>
      <w:r w:rsidR="00E20661">
        <w:rPr>
          <w:rStyle w:val="FootnoteReference"/>
          <w:sz w:val="24"/>
          <w:szCs w:val="24"/>
        </w:rPr>
        <w:footnoteReference w:id="24"/>
      </w:r>
    </w:p>
    <w:p w14:paraId="42991276" w14:textId="48A7E803" w:rsidR="007C567E" w:rsidRPr="00F12196" w:rsidRDefault="00B53709" w:rsidP="002633D5">
      <w:pPr>
        <w:spacing w:after="0" w:line="480" w:lineRule="auto"/>
        <w:rPr>
          <w:sz w:val="24"/>
          <w:szCs w:val="24"/>
        </w:rPr>
      </w:pPr>
      <w:r w:rsidRPr="00F12196">
        <w:rPr>
          <w:sz w:val="24"/>
          <w:szCs w:val="24"/>
        </w:rPr>
        <w:tab/>
        <w:t xml:space="preserve">The Korean War had been a near-run thing. In some respects, MacArthur’s </w:t>
      </w:r>
      <w:r w:rsidR="005B5FCD" w:rsidRPr="00F12196">
        <w:rPr>
          <w:sz w:val="24"/>
          <w:szCs w:val="24"/>
        </w:rPr>
        <w:t>insubordination,</w:t>
      </w:r>
      <w:r w:rsidRPr="00F12196">
        <w:rPr>
          <w:sz w:val="24"/>
          <w:szCs w:val="24"/>
        </w:rPr>
        <w:t xml:space="preserve"> and Truman’s response to it</w:t>
      </w:r>
      <w:r w:rsidR="005B5FCD" w:rsidRPr="00F12196">
        <w:rPr>
          <w:sz w:val="24"/>
          <w:szCs w:val="24"/>
        </w:rPr>
        <w:t>,</w:t>
      </w:r>
      <w:r w:rsidRPr="00F12196">
        <w:rPr>
          <w:sz w:val="24"/>
          <w:szCs w:val="24"/>
        </w:rPr>
        <w:t xml:space="preserve"> </w:t>
      </w:r>
      <w:r w:rsidR="009154CC" w:rsidRPr="00F12196">
        <w:rPr>
          <w:sz w:val="24"/>
          <w:szCs w:val="24"/>
        </w:rPr>
        <w:t xml:space="preserve">was a necessary tonic in an age when absolute war had become politically useless and </w:t>
      </w:r>
      <w:r w:rsidR="00F47D1C" w:rsidRPr="00F12196">
        <w:rPr>
          <w:sz w:val="24"/>
          <w:szCs w:val="24"/>
        </w:rPr>
        <w:t>publicly</w:t>
      </w:r>
      <w:r w:rsidR="009154CC" w:rsidRPr="00F12196">
        <w:rPr>
          <w:sz w:val="24"/>
          <w:szCs w:val="24"/>
        </w:rPr>
        <w:t xml:space="preserve"> </w:t>
      </w:r>
      <w:r w:rsidR="00F47D1C" w:rsidRPr="00F12196">
        <w:rPr>
          <w:sz w:val="24"/>
          <w:szCs w:val="24"/>
        </w:rPr>
        <w:t xml:space="preserve">distasteful. Both Ridgway and Clark had opportunities to follow MacArthur’s example to attempt to </w:t>
      </w:r>
      <w:r w:rsidR="000575F6" w:rsidRPr="00F12196">
        <w:rPr>
          <w:sz w:val="24"/>
          <w:szCs w:val="24"/>
        </w:rPr>
        <w:t xml:space="preserve">maneuver policy </w:t>
      </w:r>
      <w:r w:rsidR="007F3903">
        <w:rPr>
          <w:sz w:val="24"/>
          <w:szCs w:val="24"/>
        </w:rPr>
        <w:t>in</w:t>
      </w:r>
      <w:r w:rsidR="000575F6" w:rsidRPr="00F12196">
        <w:rPr>
          <w:sz w:val="24"/>
          <w:szCs w:val="24"/>
        </w:rPr>
        <w:t xml:space="preserve"> support the</w:t>
      </w:r>
      <w:r w:rsidR="00315914">
        <w:rPr>
          <w:sz w:val="24"/>
          <w:szCs w:val="24"/>
        </w:rPr>
        <w:t>ir preferred</w:t>
      </w:r>
      <w:r w:rsidR="000575F6" w:rsidRPr="00F12196">
        <w:rPr>
          <w:sz w:val="24"/>
          <w:szCs w:val="24"/>
        </w:rPr>
        <w:t xml:space="preserve"> military ways and means to achieve strategic </w:t>
      </w:r>
      <w:r w:rsidR="00F62E86">
        <w:rPr>
          <w:sz w:val="24"/>
          <w:szCs w:val="24"/>
        </w:rPr>
        <w:t>victory</w:t>
      </w:r>
      <w:r w:rsidR="00C3428F" w:rsidRPr="00F12196">
        <w:rPr>
          <w:sz w:val="24"/>
          <w:szCs w:val="24"/>
        </w:rPr>
        <w:t>.</w:t>
      </w:r>
      <w:r w:rsidR="0022233C" w:rsidRPr="00F12196">
        <w:rPr>
          <w:sz w:val="24"/>
          <w:szCs w:val="24"/>
        </w:rPr>
        <w:t xml:space="preserve"> But in the end both men recognized that military strategy must conform to and support national policy.</w:t>
      </w:r>
      <w:r w:rsidR="00724EE4" w:rsidRPr="00F12196">
        <w:rPr>
          <w:sz w:val="24"/>
          <w:szCs w:val="24"/>
        </w:rPr>
        <w:t xml:space="preserve"> It is a lesson that our professional military education </w:t>
      </w:r>
      <w:r w:rsidR="00E11A28">
        <w:rPr>
          <w:sz w:val="24"/>
          <w:szCs w:val="24"/>
        </w:rPr>
        <w:t>needs to</w:t>
      </w:r>
      <w:r w:rsidR="00724EE4" w:rsidRPr="00F12196">
        <w:rPr>
          <w:sz w:val="24"/>
          <w:szCs w:val="24"/>
        </w:rPr>
        <w:t xml:space="preserve"> introduce</w:t>
      </w:r>
      <w:r w:rsidR="00E11A28">
        <w:rPr>
          <w:sz w:val="24"/>
          <w:szCs w:val="24"/>
        </w:rPr>
        <w:t xml:space="preserve"> early</w:t>
      </w:r>
      <w:r w:rsidR="00724EE4" w:rsidRPr="00F12196">
        <w:rPr>
          <w:sz w:val="24"/>
          <w:szCs w:val="24"/>
        </w:rPr>
        <w:t xml:space="preserve"> in an officer’s career</w:t>
      </w:r>
      <w:r w:rsidR="00E11A28">
        <w:rPr>
          <w:sz w:val="24"/>
          <w:szCs w:val="24"/>
        </w:rPr>
        <w:t xml:space="preserve"> and practice often</w:t>
      </w:r>
      <w:r w:rsidR="009F0F63" w:rsidRPr="00F12196">
        <w:rPr>
          <w:sz w:val="24"/>
          <w:szCs w:val="24"/>
        </w:rPr>
        <w:t xml:space="preserve">, </w:t>
      </w:r>
      <w:r w:rsidR="00E11A28">
        <w:rPr>
          <w:sz w:val="24"/>
          <w:szCs w:val="24"/>
        </w:rPr>
        <w:t>as this</w:t>
      </w:r>
      <w:r w:rsidR="009F0F63" w:rsidRPr="00F12196">
        <w:rPr>
          <w:sz w:val="24"/>
          <w:szCs w:val="24"/>
        </w:rPr>
        <w:t xml:space="preserve"> education is essential to ensure the preservation of a functioning liberal democracy and the </w:t>
      </w:r>
      <w:r w:rsidR="009A07E1" w:rsidRPr="00F12196">
        <w:rPr>
          <w:sz w:val="24"/>
          <w:szCs w:val="24"/>
        </w:rPr>
        <w:t>trust of the people served by those who employ and manage violence on their behalf.</w:t>
      </w:r>
    </w:p>
    <w:sectPr w:rsidR="007C567E" w:rsidRPr="00F12196">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413A44D" w14:textId="77777777" w:rsidR="006B516E" w:rsidRDefault="006B516E" w:rsidP="00B908E9">
      <w:pPr>
        <w:spacing w:after="0" w:line="240" w:lineRule="auto"/>
      </w:pPr>
      <w:r>
        <w:separator/>
      </w:r>
    </w:p>
  </w:endnote>
  <w:endnote w:type="continuationSeparator" w:id="0">
    <w:p w14:paraId="12AF6780" w14:textId="77777777" w:rsidR="006B516E" w:rsidRDefault="006B516E" w:rsidP="00B908E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2222545" w14:textId="77777777" w:rsidR="006B516E" w:rsidRDefault="006B516E" w:rsidP="00B908E9">
      <w:pPr>
        <w:spacing w:after="0" w:line="240" w:lineRule="auto"/>
      </w:pPr>
      <w:r>
        <w:separator/>
      </w:r>
    </w:p>
  </w:footnote>
  <w:footnote w:type="continuationSeparator" w:id="0">
    <w:p w14:paraId="1FED7DB0" w14:textId="77777777" w:rsidR="006B516E" w:rsidRDefault="006B516E" w:rsidP="00B908E9">
      <w:pPr>
        <w:spacing w:after="0" w:line="240" w:lineRule="auto"/>
      </w:pPr>
      <w:r>
        <w:continuationSeparator/>
      </w:r>
    </w:p>
  </w:footnote>
  <w:footnote w:id="1">
    <w:p w14:paraId="718609CE" w14:textId="1174B524" w:rsidR="00144C1D" w:rsidRDefault="00144C1D">
      <w:pPr>
        <w:pStyle w:val="FootnoteText"/>
      </w:pPr>
      <w:r>
        <w:rPr>
          <w:rStyle w:val="FootnoteReference"/>
        </w:rPr>
        <w:footnoteRef/>
      </w:r>
      <w:r>
        <w:t xml:space="preserve"> See Bryan R. Gibby, </w:t>
      </w:r>
      <w:r w:rsidRPr="004A1F68">
        <w:rPr>
          <w:i/>
          <w:iCs/>
        </w:rPr>
        <w:t>Korean Showdown: National Policy and Military Strategy in a Limited War, 1951-1953</w:t>
      </w:r>
      <w:r>
        <w:t xml:space="preserve"> (Tuscaloosa: University of Alabama Press, 2021), 1-8 for an introduction to the </w:t>
      </w:r>
      <w:r w:rsidR="004A1F68">
        <w:t>problem “limited war” presented for policy and military strategy in Korea.</w:t>
      </w:r>
    </w:p>
  </w:footnote>
  <w:footnote w:id="2">
    <w:p w14:paraId="5A595FE1" w14:textId="2AFB118D" w:rsidR="00A34781" w:rsidRDefault="00A34781">
      <w:pPr>
        <w:pStyle w:val="FootnoteText"/>
      </w:pPr>
      <w:r>
        <w:rPr>
          <w:rStyle w:val="FootnoteReference"/>
        </w:rPr>
        <w:footnoteRef/>
      </w:r>
      <w:r>
        <w:t xml:space="preserve"> The standard works on </w:t>
      </w:r>
      <w:r w:rsidR="00727FE3">
        <w:t xml:space="preserve">the policy of settling the war short of military victory are </w:t>
      </w:r>
      <w:r w:rsidR="00B622B9">
        <w:rPr>
          <w:rFonts w:eastAsia="Times New Roman"/>
          <w:color w:val="000000"/>
        </w:rPr>
        <w:t xml:space="preserve">Rosemary Foot, </w:t>
      </w:r>
      <w:r w:rsidR="00B622B9">
        <w:rPr>
          <w:rFonts w:eastAsia="Times New Roman"/>
          <w:i/>
          <w:color w:val="000000"/>
        </w:rPr>
        <w:t>A Substitute for Victory</w:t>
      </w:r>
      <w:r w:rsidR="00B622B9">
        <w:rPr>
          <w:rFonts w:eastAsia="Times New Roman"/>
          <w:color w:val="000000"/>
        </w:rPr>
        <w:t xml:space="preserve"> (Ithica, NY: Cornell University Press, 1990)</w:t>
      </w:r>
      <w:r w:rsidR="00DB2029">
        <w:rPr>
          <w:rFonts w:eastAsia="Times New Roman"/>
          <w:color w:val="000000"/>
        </w:rPr>
        <w:t xml:space="preserve">; </w:t>
      </w:r>
      <w:r w:rsidR="00255378">
        <w:rPr>
          <w:rFonts w:eastAsia="Times New Roman"/>
          <w:color w:val="000000"/>
        </w:rPr>
        <w:t xml:space="preserve">Burton I. Kaufman, </w:t>
      </w:r>
      <w:r w:rsidR="00255378">
        <w:rPr>
          <w:rFonts w:eastAsia="Times New Roman"/>
          <w:i/>
          <w:color w:val="000000"/>
        </w:rPr>
        <w:t>The Korean War</w:t>
      </w:r>
      <w:r w:rsidR="00255378">
        <w:rPr>
          <w:rFonts w:eastAsia="Times New Roman"/>
          <w:color w:val="000000"/>
        </w:rPr>
        <w:t xml:space="preserve">: </w:t>
      </w:r>
      <w:r w:rsidR="00255378">
        <w:rPr>
          <w:rFonts w:eastAsia="Times New Roman"/>
          <w:i/>
          <w:color w:val="000000"/>
        </w:rPr>
        <w:t>Challenges in Crisis, Credibility, and Command</w:t>
      </w:r>
      <w:r w:rsidR="00255378">
        <w:rPr>
          <w:rFonts w:eastAsia="Times New Roman"/>
          <w:color w:val="000000"/>
        </w:rPr>
        <w:t xml:space="preserve"> (New York: Alfred A. Knopf, 1986); and </w:t>
      </w:r>
      <w:r w:rsidR="006D47A0">
        <w:rPr>
          <w:rFonts w:eastAsia="Times New Roman"/>
          <w:color w:val="000000"/>
        </w:rPr>
        <w:t xml:space="preserve">William Stueck, </w:t>
      </w:r>
      <w:r w:rsidR="006D47A0">
        <w:rPr>
          <w:rFonts w:eastAsia="Times New Roman"/>
          <w:i/>
          <w:color w:val="000000"/>
        </w:rPr>
        <w:t>Rethinking the Korean War</w:t>
      </w:r>
      <w:r w:rsidR="006D47A0">
        <w:rPr>
          <w:rFonts w:eastAsia="Times New Roman"/>
          <w:color w:val="000000"/>
        </w:rPr>
        <w:t xml:space="preserve"> (Princeton: Princeton University Press, 2002). </w:t>
      </w:r>
      <w:r w:rsidR="00627562">
        <w:rPr>
          <w:rFonts w:eastAsia="Times New Roman"/>
          <w:color w:val="000000"/>
        </w:rPr>
        <w:t xml:space="preserve">For analysis of policy’s impact on </w:t>
      </w:r>
      <w:r w:rsidR="004B6639">
        <w:rPr>
          <w:rFonts w:eastAsia="Times New Roman"/>
          <w:color w:val="000000"/>
        </w:rPr>
        <w:t xml:space="preserve">strategy and operations, see Gibby, </w:t>
      </w:r>
      <w:r w:rsidR="004B6639" w:rsidRPr="004B6639">
        <w:rPr>
          <w:rFonts w:eastAsia="Times New Roman"/>
          <w:i/>
          <w:iCs/>
          <w:color w:val="000000"/>
        </w:rPr>
        <w:t>Korean Showdown</w:t>
      </w:r>
      <w:r w:rsidR="004B6639">
        <w:rPr>
          <w:rFonts w:eastAsia="Times New Roman"/>
          <w:color w:val="000000"/>
        </w:rPr>
        <w:t>.</w:t>
      </w:r>
      <w:r>
        <w:t xml:space="preserve"> </w:t>
      </w:r>
    </w:p>
  </w:footnote>
  <w:footnote w:id="3">
    <w:p w14:paraId="5A67500F" w14:textId="0B69081B" w:rsidR="00730898" w:rsidRDefault="00730898">
      <w:pPr>
        <w:pStyle w:val="FootnoteText"/>
      </w:pPr>
      <w:r>
        <w:rPr>
          <w:rStyle w:val="FootnoteReference"/>
        </w:rPr>
        <w:footnoteRef/>
      </w:r>
      <w:r>
        <w:t xml:space="preserve"> </w:t>
      </w:r>
      <w:r w:rsidR="00D54904">
        <w:t xml:space="preserve">Keith </w:t>
      </w:r>
      <w:r w:rsidR="00AF156C">
        <w:t xml:space="preserve">D. </w:t>
      </w:r>
      <w:r w:rsidR="00D54904">
        <w:t>McFarland</w:t>
      </w:r>
      <w:r w:rsidR="00771A0A">
        <w:t xml:space="preserve"> and David </w:t>
      </w:r>
      <w:r w:rsidR="00AF156C">
        <w:t xml:space="preserve">L. </w:t>
      </w:r>
      <w:r w:rsidR="00771A0A">
        <w:t>Roll</w:t>
      </w:r>
      <w:r w:rsidR="00D54904">
        <w:t xml:space="preserve">, </w:t>
      </w:r>
      <w:r w:rsidR="00D54904" w:rsidRPr="00C66082">
        <w:rPr>
          <w:i/>
          <w:iCs/>
        </w:rPr>
        <w:t xml:space="preserve">Louis </w:t>
      </w:r>
      <w:proofErr w:type="gramStart"/>
      <w:r w:rsidR="00D54904" w:rsidRPr="00C66082">
        <w:rPr>
          <w:i/>
          <w:iCs/>
        </w:rPr>
        <w:t>Johnson</w:t>
      </w:r>
      <w:proofErr w:type="gramEnd"/>
      <w:r w:rsidR="00D54904" w:rsidRPr="00C66082">
        <w:rPr>
          <w:i/>
          <w:iCs/>
        </w:rPr>
        <w:t xml:space="preserve"> and the Arming of America: The Roosevelt and Truman Years</w:t>
      </w:r>
      <w:r w:rsidR="00C66082">
        <w:t xml:space="preserve"> (Bloomington: Indiana University Press, 2005) </w:t>
      </w:r>
      <w:r w:rsidR="00AF156C">
        <w:t xml:space="preserve">assesses the politics of post-World War II defense expenditures and preparation for </w:t>
      </w:r>
      <w:r w:rsidR="00BB4EAE">
        <w:t>future conflict.</w:t>
      </w:r>
    </w:p>
  </w:footnote>
  <w:footnote w:id="4">
    <w:p w14:paraId="13194BAD" w14:textId="783D1107" w:rsidR="00CF3260" w:rsidRDefault="00CF3260">
      <w:pPr>
        <w:pStyle w:val="FootnoteText"/>
      </w:pPr>
      <w:r>
        <w:rPr>
          <w:rStyle w:val="FootnoteReference"/>
        </w:rPr>
        <w:footnoteRef/>
      </w:r>
      <w:r>
        <w:t xml:space="preserve"> See </w:t>
      </w:r>
      <w:r w:rsidR="00E93282">
        <w:rPr>
          <w:rFonts w:eastAsia="Times New Roman"/>
          <w:color w:val="000000"/>
        </w:rPr>
        <w:t xml:space="preserve">Harry S. Truman, </w:t>
      </w:r>
      <w:r w:rsidR="00E93282">
        <w:rPr>
          <w:rFonts w:eastAsia="Times New Roman"/>
          <w:i/>
          <w:color w:val="000000"/>
        </w:rPr>
        <w:t>Memoirs</w:t>
      </w:r>
      <w:r w:rsidR="00E93282">
        <w:rPr>
          <w:rFonts w:eastAsia="Times New Roman"/>
          <w:color w:val="000000"/>
        </w:rPr>
        <w:t xml:space="preserve">, vol. 2, </w:t>
      </w:r>
      <w:r w:rsidR="00E93282">
        <w:rPr>
          <w:rFonts w:eastAsia="Times New Roman"/>
          <w:i/>
          <w:color w:val="000000"/>
        </w:rPr>
        <w:t>Years of Trial and Hope</w:t>
      </w:r>
      <w:r w:rsidR="00E93282">
        <w:rPr>
          <w:rFonts w:eastAsia="Times New Roman"/>
          <w:color w:val="000000"/>
        </w:rPr>
        <w:t xml:space="preserve"> (Garden City, NY: Doubleday and Company, 1956); </w:t>
      </w:r>
      <w:r w:rsidR="00C434D1">
        <w:rPr>
          <w:rFonts w:eastAsia="Times New Roman"/>
          <w:color w:val="000000"/>
        </w:rPr>
        <w:t xml:space="preserve">Dean Acheson, </w:t>
      </w:r>
      <w:r w:rsidR="00C434D1">
        <w:rPr>
          <w:rFonts w:eastAsia="Times New Roman"/>
          <w:i/>
          <w:color w:val="000000"/>
        </w:rPr>
        <w:t>Present at the Creation</w:t>
      </w:r>
      <w:r w:rsidR="00C434D1">
        <w:rPr>
          <w:rFonts w:eastAsia="Times New Roman"/>
          <w:color w:val="000000"/>
        </w:rPr>
        <w:t xml:space="preserve"> (New York: W.W. Norton and Company, 1969); and </w:t>
      </w:r>
      <w:r w:rsidR="00B35CA5">
        <w:rPr>
          <w:rFonts w:eastAsia="Times New Roman"/>
          <w:color w:val="000000"/>
        </w:rPr>
        <w:t xml:space="preserve">J. Lawton Collins, </w:t>
      </w:r>
      <w:r w:rsidR="00B35CA5">
        <w:rPr>
          <w:rFonts w:eastAsia="Times New Roman"/>
          <w:i/>
          <w:color w:val="000000"/>
        </w:rPr>
        <w:t>War in Peacetime: The History and Lessons of Korea</w:t>
      </w:r>
      <w:r w:rsidR="00B35CA5">
        <w:rPr>
          <w:rFonts w:eastAsia="Times New Roman"/>
          <w:color w:val="000000"/>
        </w:rPr>
        <w:t xml:space="preserve"> (Boston: Houghton Mifflin Company, 1969).</w:t>
      </w:r>
    </w:p>
  </w:footnote>
  <w:footnote w:id="5">
    <w:p w14:paraId="52D17F7C" w14:textId="78B1A23F" w:rsidR="008B706B" w:rsidRDefault="008B706B">
      <w:pPr>
        <w:pStyle w:val="FootnoteText"/>
      </w:pPr>
      <w:r>
        <w:rPr>
          <w:rStyle w:val="FootnoteReference"/>
        </w:rPr>
        <w:footnoteRef/>
      </w:r>
      <w:r>
        <w:t xml:space="preserve"> </w:t>
      </w:r>
      <w:r w:rsidR="003F1732">
        <w:t xml:space="preserve">Collins, </w:t>
      </w:r>
      <w:r w:rsidR="003F1732" w:rsidRPr="001913CF">
        <w:rPr>
          <w:i/>
          <w:iCs/>
        </w:rPr>
        <w:t>War in Peacetime</w:t>
      </w:r>
      <w:r w:rsidR="003F1732">
        <w:t>, 269-93</w:t>
      </w:r>
      <w:r w:rsidR="00BD1E54">
        <w:t xml:space="preserve"> and Matthew B. Ridgway, The Korean War </w:t>
      </w:r>
      <w:r w:rsidR="0013015B">
        <w:rPr>
          <w:rFonts w:eastAsia="Times New Roman"/>
          <w:i/>
          <w:color w:val="000000"/>
        </w:rPr>
        <w:t>The Korean War</w:t>
      </w:r>
      <w:r w:rsidR="0013015B">
        <w:rPr>
          <w:rFonts w:eastAsia="Times New Roman"/>
          <w:color w:val="000000"/>
        </w:rPr>
        <w:t xml:space="preserve"> (Garden City, NY: Doubleday, 1967), 141-</w:t>
      </w:r>
      <w:r w:rsidR="00E01A8E">
        <w:rPr>
          <w:rFonts w:eastAsia="Times New Roman"/>
          <w:color w:val="000000"/>
        </w:rPr>
        <w:t>57</w:t>
      </w:r>
      <w:r w:rsidR="001913CF">
        <w:rPr>
          <w:rFonts w:eastAsia="Times New Roman"/>
          <w:color w:val="000000"/>
        </w:rPr>
        <w:t xml:space="preserve"> give the military perspective on MacArthur’s relief. </w:t>
      </w:r>
    </w:p>
  </w:footnote>
  <w:footnote w:id="6">
    <w:p w14:paraId="3FB18EA4" w14:textId="1AD493FB" w:rsidR="00A64705" w:rsidRDefault="00A64705">
      <w:pPr>
        <w:pStyle w:val="FootnoteText"/>
      </w:pPr>
      <w:r>
        <w:rPr>
          <w:rStyle w:val="FootnoteReference"/>
        </w:rPr>
        <w:footnoteRef/>
      </w:r>
      <w:r>
        <w:t xml:space="preserve"> </w:t>
      </w:r>
      <w:r>
        <w:rPr>
          <w:rFonts w:eastAsia="Times New Roman"/>
          <w:color w:val="000000"/>
        </w:rPr>
        <w:t xml:space="preserve">Commanding General, Far East Command to Commanding General, Eighth United States Army, Subject: Letter of Instructions, April 1951, 1–3, Letters of Instruction 1951, </w:t>
      </w:r>
      <w:proofErr w:type="spellStart"/>
      <w:r>
        <w:rPr>
          <w:rFonts w:eastAsia="Times New Roman"/>
          <w:color w:val="000000"/>
        </w:rPr>
        <w:t>CinC</w:t>
      </w:r>
      <w:proofErr w:type="spellEnd"/>
      <w:r>
        <w:rPr>
          <w:rFonts w:eastAsia="Times New Roman"/>
          <w:color w:val="000000"/>
        </w:rPr>
        <w:t xml:space="preserve"> Far East, 1951–52 Box 73, Series 3 Official Papers, Ridgway Papers, USAHEC.</w:t>
      </w:r>
      <w:r w:rsidR="00CB2892">
        <w:rPr>
          <w:rFonts w:eastAsia="Times New Roman"/>
          <w:color w:val="000000"/>
        </w:rPr>
        <w:t xml:space="preserve"> Line Kansas-Wyoming</w:t>
      </w:r>
      <w:r w:rsidR="00097332">
        <w:rPr>
          <w:rFonts w:eastAsia="Times New Roman"/>
          <w:color w:val="000000"/>
        </w:rPr>
        <w:t xml:space="preserve">, an operational control measure, </w:t>
      </w:r>
      <w:r w:rsidR="00CB2892">
        <w:rPr>
          <w:rFonts w:eastAsia="Times New Roman"/>
          <w:color w:val="000000"/>
        </w:rPr>
        <w:t xml:space="preserve">had been drawn </w:t>
      </w:r>
      <w:r w:rsidR="00002F04">
        <w:rPr>
          <w:rFonts w:eastAsia="Times New Roman"/>
          <w:color w:val="000000"/>
        </w:rPr>
        <w:t xml:space="preserve">on </w:t>
      </w:r>
      <w:r w:rsidR="003A131E">
        <w:rPr>
          <w:rFonts w:eastAsia="Times New Roman"/>
          <w:color w:val="000000"/>
        </w:rPr>
        <w:t xml:space="preserve">the </w:t>
      </w:r>
      <w:r w:rsidR="00002F04">
        <w:rPr>
          <w:rFonts w:eastAsia="Times New Roman"/>
          <w:color w:val="000000"/>
        </w:rPr>
        <w:t>map to delineate the least acceptable military position to end the fighting in Korea. Much of thi</w:t>
      </w:r>
      <w:r w:rsidR="00097332">
        <w:rPr>
          <w:rFonts w:eastAsia="Times New Roman"/>
          <w:color w:val="000000"/>
        </w:rPr>
        <w:t>s line was drawn well above the 38</w:t>
      </w:r>
      <w:r w:rsidR="00097332" w:rsidRPr="00097332">
        <w:rPr>
          <w:rFonts w:eastAsia="Times New Roman"/>
          <w:color w:val="000000"/>
          <w:vertAlign w:val="superscript"/>
        </w:rPr>
        <w:t>th</w:t>
      </w:r>
      <w:r w:rsidR="00097332">
        <w:rPr>
          <w:rFonts w:eastAsia="Times New Roman"/>
          <w:color w:val="000000"/>
        </w:rPr>
        <w:t xml:space="preserve"> parallel.</w:t>
      </w:r>
    </w:p>
  </w:footnote>
  <w:footnote w:id="7">
    <w:p w14:paraId="620D835E" w14:textId="7941FFE1" w:rsidR="00330882" w:rsidRDefault="00330882">
      <w:pPr>
        <w:pStyle w:val="FootnoteText"/>
      </w:pPr>
      <w:r>
        <w:rPr>
          <w:rStyle w:val="FootnoteReference"/>
        </w:rPr>
        <w:footnoteRef/>
      </w:r>
      <w:r>
        <w:t xml:space="preserve"> </w:t>
      </w:r>
      <w:r>
        <w:rPr>
          <w:rFonts w:eastAsia="Times New Roman"/>
          <w:color w:val="000000"/>
        </w:rPr>
        <w:t>Message Commander in Chief, Far East, Tokyo, Japan, (Ridgway) to Joint Chiefs of Staff, 30 May 1951, Incoming Messages May 29, 1950–August 3, 1951, Box 1, Records of the Joint Chiefs of Staff, RG 218, NARA II.</w:t>
      </w:r>
    </w:p>
  </w:footnote>
  <w:footnote w:id="8">
    <w:p w14:paraId="6192A77A" w14:textId="3D7E8D75" w:rsidR="003A628C" w:rsidRDefault="003A628C">
      <w:pPr>
        <w:pStyle w:val="FootnoteText"/>
      </w:pPr>
      <w:r>
        <w:rPr>
          <w:rStyle w:val="FootnoteReference"/>
        </w:rPr>
        <w:footnoteRef/>
      </w:r>
      <w:r>
        <w:t xml:space="preserve"> </w:t>
      </w:r>
      <w:r>
        <w:rPr>
          <w:rFonts w:eastAsia="Times New Roman"/>
          <w:color w:val="000000"/>
        </w:rPr>
        <w:t xml:space="preserve">Collins, </w:t>
      </w:r>
      <w:r>
        <w:rPr>
          <w:rFonts w:eastAsia="Times New Roman"/>
          <w:i/>
          <w:color w:val="000000"/>
        </w:rPr>
        <w:t>War in Peacetime</w:t>
      </w:r>
      <w:r>
        <w:rPr>
          <w:rFonts w:eastAsia="Times New Roman"/>
          <w:color w:val="000000"/>
        </w:rPr>
        <w:t>, 255.</w:t>
      </w:r>
    </w:p>
  </w:footnote>
  <w:footnote w:id="9">
    <w:p w14:paraId="73DB92C6" w14:textId="32C08C12" w:rsidR="006707D0" w:rsidRDefault="006707D0">
      <w:pPr>
        <w:pStyle w:val="FootnoteText"/>
      </w:pPr>
      <w:r>
        <w:rPr>
          <w:rStyle w:val="FootnoteReference"/>
        </w:rPr>
        <w:footnoteRef/>
      </w:r>
      <w:r>
        <w:t xml:space="preserve"> </w:t>
      </w:r>
      <w:r>
        <w:rPr>
          <w:rFonts w:eastAsia="Times New Roman"/>
          <w:color w:val="000000"/>
        </w:rPr>
        <w:t xml:space="preserve">Quoted in William Stueck, </w:t>
      </w:r>
      <w:r>
        <w:rPr>
          <w:rFonts w:eastAsia="Times New Roman"/>
          <w:i/>
          <w:color w:val="000000"/>
        </w:rPr>
        <w:t>The Korean War: An International History</w:t>
      </w:r>
      <w:r>
        <w:rPr>
          <w:rFonts w:eastAsia="Times New Roman"/>
          <w:color w:val="000000"/>
        </w:rPr>
        <w:t xml:space="preserve"> (Princeton: Princeton University Press, 1995), 210.</w:t>
      </w:r>
    </w:p>
  </w:footnote>
  <w:footnote w:id="10">
    <w:p w14:paraId="1AEA0821" w14:textId="0B751FA1" w:rsidR="003B7D54" w:rsidRDefault="003B7D54">
      <w:pPr>
        <w:pStyle w:val="FootnoteText"/>
      </w:pPr>
      <w:r>
        <w:rPr>
          <w:rStyle w:val="FootnoteReference"/>
        </w:rPr>
        <w:footnoteRef/>
      </w:r>
      <w:r>
        <w:t xml:space="preserve"> </w:t>
      </w:r>
      <w:r w:rsidR="00F625D6">
        <w:rPr>
          <w:rFonts w:eastAsia="Times New Roman"/>
          <w:color w:val="000000"/>
        </w:rPr>
        <w:t xml:space="preserve">Rutherford M. </w:t>
      </w:r>
      <w:proofErr w:type="spellStart"/>
      <w:r w:rsidR="00F625D6">
        <w:rPr>
          <w:rFonts w:eastAsia="Times New Roman"/>
          <w:color w:val="000000"/>
        </w:rPr>
        <w:t>Poats</w:t>
      </w:r>
      <w:proofErr w:type="spellEnd"/>
      <w:r w:rsidR="00F625D6">
        <w:rPr>
          <w:rFonts w:eastAsia="Times New Roman"/>
          <w:color w:val="000000"/>
        </w:rPr>
        <w:t xml:space="preserve">, </w:t>
      </w:r>
      <w:r w:rsidR="00F625D6">
        <w:rPr>
          <w:rFonts w:eastAsia="Times New Roman"/>
          <w:i/>
          <w:color w:val="000000"/>
        </w:rPr>
        <w:t>Decision in Korea</w:t>
      </w:r>
      <w:r w:rsidR="00F625D6">
        <w:rPr>
          <w:rFonts w:eastAsia="Times New Roman"/>
          <w:color w:val="000000"/>
        </w:rPr>
        <w:t xml:space="preserve"> (New York: The McBride Company, 1954), </w:t>
      </w:r>
      <w:r w:rsidR="005E26F4">
        <w:rPr>
          <w:rFonts w:eastAsia="Times New Roman"/>
          <w:color w:val="000000"/>
        </w:rPr>
        <w:t xml:space="preserve">204; </w:t>
      </w:r>
      <w:r>
        <w:rPr>
          <w:rFonts w:eastAsia="Times New Roman"/>
          <w:color w:val="000000"/>
        </w:rPr>
        <w:t xml:space="preserve">Jian Chen, </w:t>
      </w:r>
      <w:r>
        <w:rPr>
          <w:rFonts w:eastAsia="Times New Roman"/>
          <w:i/>
          <w:color w:val="000000"/>
        </w:rPr>
        <w:t xml:space="preserve">Mao’s </w:t>
      </w:r>
      <w:proofErr w:type="gramStart"/>
      <w:r>
        <w:rPr>
          <w:rFonts w:eastAsia="Times New Roman"/>
          <w:i/>
          <w:color w:val="000000"/>
        </w:rPr>
        <w:t>China</w:t>
      </w:r>
      <w:proofErr w:type="gramEnd"/>
      <w:r>
        <w:rPr>
          <w:rFonts w:eastAsia="Times New Roman"/>
          <w:i/>
          <w:color w:val="000000"/>
        </w:rPr>
        <w:t xml:space="preserve"> and the Cold War</w:t>
      </w:r>
      <w:r>
        <w:rPr>
          <w:rFonts w:eastAsia="Times New Roman"/>
          <w:color w:val="000000"/>
        </w:rPr>
        <w:t xml:space="preserve"> (Chapel Hill: University of North Carolina Press, 2001), 100.</w:t>
      </w:r>
    </w:p>
  </w:footnote>
  <w:footnote w:id="11">
    <w:p w14:paraId="77D9144C" w14:textId="5275F551" w:rsidR="007D5668" w:rsidRDefault="007D5668">
      <w:pPr>
        <w:pStyle w:val="FootnoteText"/>
      </w:pPr>
      <w:r>
        <w:rPr>
          <w:rStyle w:val="FootnoteReference"/>
        </w:rPr>
        <w:footnoteRef/>
      </w:r>
      <w:r>
        <w:t xml:space="preserve"> </w:t>
      </w:r>
      <w:r>
        <w:rPr>
          <w:rFonts w:eastAsia="Times New Roman"/>
          <w:color w:val="000000"/>
        </w:rPr>
        <w:t xml:space="preserve">The Commander in Chief, Far East to the Joint Chiefs of Staff, August 7, 1951, </w:t>
      </w:r>
      <w:r>
        <w:rPr>
          <w:rFonts w:eastAsia="Times New Roman"/>
          <w:i/>
          <w:color w:val="000000"/>
        </w:rPr>
        <w:t>Foreign Relations of the United States, 1951</w:t>
      </w:r>
      <w:r>
        <w:rPr>
          <w:rFonts w:eastAsia="Times New Roman"/>
          <w:color w:val="000000"/>
        </w:rPr>
        <w:t>,</w:t>
      </w:r>
      <w:r w:rsidR="00034698">
        <w:rPr>
          <w:rFonts w:eastAsia="Times New Roman"/>
          <w:color w:val="000000"/>
        </w:rPr>
        <w:t xml:space="preserve"> vol. </w:t>
      </w:r>
      <w:r w:rsidR="00A1524D">
        <w:rPr>
          <w:rFonts w:eastAsia="Times New Roman"/>
          <w:color w:val="000000"/>
        </w:rPr>
        <w:t>V</w:t>
      </w:r>
      <w:r w:rsidR="00034698">
        <w:rPr>
          <w:rFonts w:eastAsia="Times New Roman"/>
          <w:color w:val="000000"/>
        </w:rPr>
        <w:t>II</w:t>
      </w:r>
      <w:r w:rsidR="000C0191">
        <w:rPr>
          <w:rFonts w:eastAsia="Times New Roman"/>
          <w:color w:val="000000"/>
        </w:rPr>
        <w:t xml:space="preserve">, </w:t>
      </w:r>
      <w:proofErr w:type="gramStart"/>
      <w:r w:rsidR="000C0191" w:rsidRPr="000C0191">
        <w:rPr>
          <w:rFonts w:eastAsia="Times New Roman"/>
          <w:i/>
          <w:iCs/>
          <w:color w:val="000000"/>
        </w:rPr>
        <w:t>Korea</w:t>
      </w:r>
      <w:proofErr w:type="gramEnd"/>
      <w:r w:rsidR="000C0191" w:rsidRPr="000C0191">
        <w:rPr>
          <w:rFonts w:eastAsia="Times New Roman"/>
          <w:i/>
          <w:iCs/>
          <w:color w:val="000000"/>
        </w:rPr>
        <w:t xml:space="preserve"> and China</w:t>
      </w:r>
      <w:r w:rsidR="000C0191">
        <w:rPr>
          <w:rFonts w:eastAsia="Times New Roman"/>
          <w:color w:val="000000"/>
        </w:rPr>
        <w:t xml:space="preserve"> (Washington, DC: U.S. Government Printing Office</w:t>
      </w:r>
      <w:r w:rsidR="00A1524D">
        <w:rPr>
          <w:rFonts w:eastAsia="Times New Roman"/>
          <w:color w:val="000000"/>
        </w:rPr>
        <w:t>, 1976</w:t>
      </w:r>
      <w:r w:rsidR="000C0191">
        <w:rPr>
          <w:rFonts w:eastAsia="Times New Roman"/>
          <w:color w:val="000000"/>
        </w:rPr>
        <w:t xml:space="preserve">), </w:t>
      </w:r>
      <w:r>
        <w:rPr>
          <w:rFonts w:eastAsia="Times New Roman"/>
          <w:color w:val="000000"/>
        </w:rPr>
        <w:t>787</w:t>
      </w:r>
      <w:r w:rsidR="000C0191">
        <w:rPr>
          <w:rFonts w:eastAsia="Times New Roman"/>
          <w:color w:val="000000"/>
        </w:rPr>
        <w:t>.</w:t>
      </w:r>
    </w:p>
  </w:footnote>
  <w:footnote w:id="12">
    <w:p w14:paraId="003E2B0F" w14:textId="7D0A9F48" w:rsidR="00B42021" w:rsidRDefault="00B42021">
      <w:pPr>
        <w:pStyle w:val="FootnoteText"/>
      </w:pPr>
      <w:r>
        <w:rPr>
          <w:rStyle w:val="FootnoteReference"/>
        </w:rPr>
        <w:footnoteRef/>
      </w:r>
      <w:r>
        <w:t xml:space="preserve"> </w:t>
      </w:r>
      <w:r w:rsidR="00E35E0A">
        <w:rPr>
          <w:rFonts w:eastAsia="Times New Roman"/>
          <w:color w:val="000000"/>
        </w:rPr>
        <w:t>Notes from Conference with Lt. Gen. Otto P. Weyland, August 30, 1951, Special File Part 2 of 4, Box 72 CINCFE 1951–52, Ridgway Papers, USAHEC.</w:t>
      </w:r>
    </w:p>
  </w:footnote>
  <w:footnote w:id="13">
    <w:p w14:paraId="21C1FDB2" w14:textId="636A43C8" w:rsidR="0092164F" w:rsidRDefault="0092164F">
      <w:pPr>
        <w:pStyle w:val="FootnoteText"/>
      </w:pPr>
      <w:r>
        <w:rPr>
          <w:rStyle w:val="FootnoteReference"/>
        </w:rPr>
        <w:footnoteRef/>
      </w:r>
      <w:r>
        <w:t xml:space="preserve"> </w:t>
      </w:r>
      <w:r>
        <w:rPr>
          <w:rFonts w:eastAsia="Times New Roman"/>
          <w:color w:val="000000"/>
        </w:rPr>
        <w:t xml:space="preserve">The JCS thought </w:t>
      </w:r>
      <w:r w:rsidR="003471E0">
        <w:rPr>
          <w:rFonts w:eastAsia="Times New Roman"/>
          <w:color w:val="000000"/>
        </w:rPr>
        <w:t>aerial</w:t>
      </w:r>
      <w:r>
        <w:rPr>
          <w:rFonts w:eastAsia="Times New Roman"/>
          <w:color w:val="000000"/>
        </w:rPr>
        <w:t xml:space="preserve"> attack</w:t>
      </w:r>
      <w:r w:rsidR="00AD7A07">
        <w:rPr>
          <w:rFonts w:eastAsia="Times New Roman"/>
          <w:color w:val="000000"/>
        </w:rPr>
        <w:t>s</w:t>
      </w:r>
      <w:r>
        <w:rPr>
          <w:rFonts w:eastAsia="Times New Roman"/>
          <w:color w:val="000000"/>
        </w:rPr>
        <w:t xml:space="preserve"> unnecessarily provocative. Ridgway was certain the Communists </w:t>
      </w:r>
      <w:r w:rsidR="00EE1696">
        <w:rPr>
          <w:rFonts w:eastAsia="Times New Roman"/>
          <w:color w:val="000000"/>
        </w:rPr>
        <w:t>intended</w:t>
      </w:r>
      <w:r>
        <w:rPr>
          <w:rFonts w:eastAsia="Times New Roman"/>
          <w:color w:val="000000"/>
        </w:rPr>
        <w:t xml:space="preserve"> to renew hostilities </w:t>
      </w:r>
      <w:r w:rsidR="00EE1696">
        <w:rPr>
          <w:rFonts w:eastAsia="Times New Roman"/>
          <w:color w:val="000000"/>
        </w:rPr>
        <w:t>despite</w:t>
      </w:r>
      <w:r>
        <w:rPr>
          <w:rFonts w:eastAsia="Times New Roman"/>
          <w:color w:val="000000"/>
        </w:rPr>
        <w:t xml:space="preserve"> the armistice talks. He argued, “Withholding of this attack, an element in other planned operations may therefore result in serious and avoidable losses.” The JCS eventually gave in to Ridgway’s rhetoric, however bad weather limited the results of the raid, which Ridgway reported as “profitable but not decisive.” James F. Schnabel and Robert J. Watson, </w:t>
      </w:r>
      <w:r>
        <w:rPr>
          <w:rFonts w:eastAsia="Times New Roman"/>
          <w:i/>
          <w:color w:val="000000"/>
        </w:rPr>
        <w:t>The Joint Chiefs of Staff and National Policy</w:t>
      </w:r>
      <w:r>
        <w:rPr>
          <w:rFonts w:eastAsia="Times New Roman"/>
          <w:color w:val="000000"/>
        </w:rPr>
        <w:t xml:space="preserve">, vol. 3, part 2: </w:t>
      </w:r>
      <w:r>
        <w:rPr>
          <w:rFonts w:eastAsia="Times New Roman"/>
          <w:i/>
          <w:color w:val="000000"/>
        </w:rPr>
        <w:t>The Korean War</w:t>
      </w:r>
      <w:r>
        <w:rPr>
          <w:rFonts w:eastAsia="Times New Roman"/>
          <w:color w:val="000000"/>
        </w:rPr>
        <w:t xml:space="preserve"> (Washington, DC: Office of Joint History, 1998), 24</w:t>
      </w:r>
      <w:r w:rsidR="00AD7A07">
        <w:rPr>
          <w:rFonts w:eastAsia="Times New Roman"/>
          <w:color w:val="000000"/>
        </w:rPr>
        <w:t>.</w:t>
      </w:r>
    </w:p>
  </w:footnote>
  <w:footnote w:id="14">
    <w:p w14:paraId="6AAD9439" w14:textId="0928731A" w:rsidR="00304BE2" w:rsidRDefault="00304BE2">
      <w:pPr>
        <w:pStyle w:val="FootnoteText"/>
      </w:pPr>
      <w:r>
        <w:rPr>
          <w:rStyle w:val="FootnoteReference"/>
        </w:rPr>
        <w:footnoteRef/>
      </w:r>
      <w:r>
        <w:t xml:space="preserve"> </w:t>
      </w:r>
      <w:r w:rsidR="007959F0">
        <w:t xml:space="preserve">Gibby, </w:t>
      </w:r>
      <w:r w:rsidR="007959F0" w:rsidRPr="007D0616">
        <w:rPr>
          <w:i/>
          <w:iCs/>
        </w:rPr>
        <w:t>Korean Showdown</w:t>
      </w:r>
      <w:r w:rsidR="007959F0">
        <w:t xml:space="preserve">, </w:t>
      </w:r>
      <w:r w:rsidR="00351363">
        <w:t>143-59</w:t>
      </w:r>
      <w:r w:rsidR="007959F0">
        <w:t xml:space="preserve"> provides detailed analysis of the prisoner of war problem and the president’s resolution to </w:t>
      </w:r>
      <w:r w:rsidR="007D0616">
        <w:t>insist on voluntary repatriation.</w:t>
      </w:r>
    </w:p>
  </w:footnote>
  <w:footnote w:id="15">
    <w:p w14:paraId="09B5E044" w14:textId="52404A02" w:rsidR="00BB72ED" w:rsidRDefault="00BB72ED">
      <w:pPr>
        <w:pStyle w:val="FootnoteText"/>
      </w:pPr>
      <w:r>
        <w:rPr>
          <w:rStyle w:val="FootnoteReference"/>
        </w:rPr>
        <w:footnoteRef/>
      </w:r>
      <w:r>
        <w:t xml:space="preserve"> </w:t>
      </w:r>
      <w:r>
        <w:rPr>
          <w:rFonts w:eastAsia="Times New Roman"/>
          <w:color w:val="000000"/>
        </w:rPr>
        <w:t xml:space="preserve">Memorandum of Conversation, February 25, 1952, </w:t>
      </w:r>
      <w:r>
        <w:rPr>
          <w:rFonts w:eastAsia="Times New Roman"/>
          <w:i/>
          <w:color w:val="000000"/>
        </w:rPr>
        <w:t>F</w:t>
      </w:r>
      <w:r w:rsidR="00510FFD">
        <w:rPr>
          <w:rFonts w:eastAsia="Times New Roman"/>
          <w:i/>
          <w:color w:val="000000"/>
        </w:rPr>
        <w:t xml:space="preserve">oreign </w:t>
      </w:r>
      <w:r>
        <w:rPr>
          <w:rFonts w:eastAsia="Times New Roman"/>
          <w:i/>
          <w:color w:val="000000"/>
        </w:rPr>
        <w:t>R</w:t>
      </w:r>
      <w:r w:rsidR="00510FFD">
        <w:rPr>
          <w:rFonts w:eastAsia="Times New Roman"/>
          <w:i/>
          <w:color w:val="000000"/>
        </w:rPr>
        <w:t xml:space="preserve">elations of the </w:t>
      </w:r>
      <w:r>
        <w:rPr>
          <w:rFonts w:eastAsia="Times New Roman"/>
          <w:i/>
          <w:color w:val="000000"/>
        </w:rPr>
        <w:t>U</w:t>
      </w:r>
      <w:r w:rsidR="00510FFD">
        <w:rPr>
          <w:rFonts w:eastAsia="Times New Roman"/>
          <w:i/>
          <w:color w:val="000000"/>
        </w:rPr>
        <w:t xml:space="preserve">nited </w:t>
      </w:r>
      <w:r>
        <w:rPr>
          <w:rFonts w:eastAsia="Times New Roman"/>
          <w:i/>
          <w:color w:val="000000"/>
        </w:rPr>
        <w:t>S</w:t>
      </w:r>
      <w:r w:rsidR="00510FFD">
        <w:rPr>
          <w:rFonts w:eastAsia="Times New Roman"/>
          <w:i/>
          <w:color w:val="000000"/>
        </w:rPr>
        <w:t>tates</w:t>
      </w:r>
      <w:r>
        <w:rPr>
          <w:rFonts w:eastAsia="Times New Roman"/>
          <w:i/>
          <w:color w:val="000000"/>
        </w:rPr>
        <w:t>, 1952–1954</w:t>
      </w:r>
      <w:r>
        <w:rPr>
          <w:rFonts w:eastAsia="Times New Roman"/>
          <w:color w:val="000000"/>
        </w:rPr>
        <w:t xml:space="preserve">, </w:t>
      </w:r>
      <w:r w:rsidR="004F374C">
        <w:rPr>
          <w:rFonts w:eastAsia="Times New Roman"/>
          <w:color w:val="000000"/>
        </w:rPr>
        <w:t xml:space="preserve">vol. XV, </w:t>
      </w:r>
      <w:r w:rsidR="004F374C" w:rsidRPr="00547D2A">
        <w:rPr>
          <w:rFonts w:eastAsia="Times New Roman"/>
          <w:i/>
          <w:iCs/>
          <w:color w:val="000000"/>
        </w:rPr>
        <w:t>Korea</w:t>
      </w:r>
      <w:r w:rsidR="004F374C">
        <w:rPr>
          <w:rFonts w:eastAsia="Times New Roman"/>
          <w:color w:val="000000"/>
        </w:rPr>
        <w:t xml:space="preserve"> </w:t>
      </w:r>
      <w:r w:rsidR="00547D2A">
        <w:rPr>
          <w:rFonts w:eastAsia="Times New Roman"/>
          <w:color w:val="000000"/>
        </w:rPr>
        <w:t xml:space="preserve">(Washington, DC: U.S. Government Printing Office, 1984), </w:t>
      </w:r>
      <w:r>
        <w:rPr>
          <w:rFonts w:eastAsia="Times New Roman"/>
          <w:color w:val="000000"/>
        </w:rPr>
        <w:t>58–59.</w:t>
      </w:r>
    </w:p>
  </w:footnote>
  <w:footnote w:id="16">
    <w:p w14:paraId="34D77A3C" w14:textId="675D8814" w:rsidR="00822152" w:rsidRDefault="00822152">
      <w:pPr>
        <w:pStyle w:val="FootnoteText"/>
      </w:pPr>
      <w:r>
        <w:rPr>
          <w:rStyle w:val="FootnoteReference"/>
        </w:rPr>
        <w:footnoteRef/>
      </w:r>
      <w:r>
        <w:t xml:space="preserve"> See </w:t>
      </w:r>
      <w:r w:rsidR="00216B7F">
        <w:t xml:space="preserve">C. Turner Joy, </w:t>
      </w:r>
      <w:r w:rsidR="00216B7F" w:rsidRPr="00C61986">
        <w:rPr>
          <w:i/>
          <w:iCs/>
        </w:rPr>
        <w:t>How Communists Negotiate</w:t>
      </w:r>
      <w:r w:rsidR="00216B7F">
        <w:t xml:space="preserve"> (</w:t>
      </w:r>
      <w:r w:rsidR="001656CB">
        <w:t>New York: The MacMillan Company, 1955</w:t>
      </w:r>
      <w:r w:rsidR="00216B7F">
        <w:t>), 150-</w:t>
      </w:r>
      <w:r w:rsidR="00C61986">
        <w:t>53 for the contradictions voluntary repatriation posed to the UNC negotiating team.</w:t>
      </w:r>
      <w:r w:rsidR="005E6C17">
        <w:t xml:space="preserve"> For the daily details of the UNC delegation</w:t>
      </w:r>
      <w:r w:rsidR="009245F9">
        <w:t>’</w:t>
      </w:r>
      <w:r w:rsidR="005E6C17">
        <w:t xml:space="preserve">s struggle with Communist negotiators, the theater command, the Joint Chiefs, and Washington’s shifting policy positions, consult </w:t>
      </w:r>
      <w:r w:rsidR="009F6631">
        <w:t xml:space="preserve">Allan E. Goodman, ed., </w:t>
      </w:r>
      <w:r w:rsidR="009F6631" w:rsidRPr="009245F9">
        <w:rPr>
          <w:i/>
          <w:iCs/>
        </w:rPr>
        <w:t>Negotiating While Fighting: The Diary of Admiral C. Turner Joy at the Korean Armistice Conference</w:t>
      </w:r>
      <w:r w:rsidR="009F6631">
        <w:t xml:space="preserve"> (</w:t>
      </w:r>
      <w:r w:rsidR="00CB6D03">
        <w:t xml:space="preserve">Stanford: Hoover Institution Press, </w:t>
      </w:r>
      <w:r w:rsidR="009245F9">
        <w:t>1978).</w:t>
      </w:r>
    </w:p>
  </w:footnote>
  <w:footnote w:id="17">
    <w:p w14:paraId="77A8EC94" w14:textId="4B0D1538" w:rsidR="00BA710C" w:rsidRDefault="00BA710C">
      <w:pPr>
        <w:pStyle w:val="FootnoteText"/>
      </w:pPr>
      <w:r>
        <w:rPr>
          <w:rStyle w:val="FootnoteReference"/>
        </w:rPr>
        <w:footnoteRef/>
      </w:r>
      <w:r>
        <w:t xml:space="preserve"> </w:t>
      </w:r>
      <w:r>
        <w:rPr>
          <w:rFonts w:eastAsia="Times New Roman"/>
          <w:color w:val="000000"/>
        </w:rPr>
        <w:t>A Chronology of the Korean Campaign, 1 January–30 June 1952, 17, Clark Papers, Citadel Archives and Museum, Charleston, SC.</w:t>
      </w:r>
    </w:p>
  </w:footnote>
  <w:footnote w:id="18">
    <w:p w14:paraId="12B2D9C9" w14:textId="4297F384" w:rsidR="00995369" w:rsidRDefault="00995369">
      <w:pPr>
        <w:pStyle w:val="FootnoteText"/>
      </w:pPr>
      <w:r>
        <w:rPr>
          <w:rStyle w:val="FootnoteReference"/>
        </w:rPr>
        <w:footnoteRef/>
      </w:r>
      <w:r>
        <w:t xml:space="preserve"> </w:t>
      </w:r>
      <w:r w:rsidR="00A33FC4">
        <w:t xml:space="preserve">Mark W. Clark, </w:t>
      </w:r>
      <w:r w:rsidR="00A33FC4" w:rsidRPr="00E772F1">
        <w:rPr>
          <w:i/>
          <w:iCs/>
        </w:rPr>
        <w:t>From the Danube to the Yalu</w:t>
      </w:r>
      <w:r w:rsidR="00A33FC4">
        <w:t xml:space="preserve"> (New York: Harper</w:t>
      </w:r>
      <w:r w:rsidR="00E772F1">
        <w:t xml:space="preserve"> and Brothers Publishers, 1954), </w:t>
      </w:r>
      <w:r>
        <w:t>69-71.</w:t>
      </w:r>
    </w:p>
  </w:footnote>
  <w:footnote w:id="19">
    <w:p w14:paraId="384DEB77" w14:textId="298D7A16" w:rsidR="00BF64AD" w:rsidRDefault="00BF64AD">
      <w:pPr>
        <w:pStyle w:val="FootnoteText"/>
      </w:pPr>
      <w:r>
        <w:rPr>
          <w:rStyle w:val="FootnoteReference"/>
        </w:rPr>
        <w:footnoteRef/>
      </w:r>
      <w:r>
        <w:t xml:space="preserve"> Gibby, </w:t>
      </w:r>
      <w:r w:rsidRPr="003A05CB">
        <w:rPr>
          <w:i/>
          <w:iCs/>
        </w:rPr>
        <w:t>Korean Showdown</w:t>
      </w:r>
      <w:r>
        <w:t xml:space="preserve">, </w:t>
      </w:r>
      <w:r w:rsidR="00E879E8">
        <w:t>208-</w:t>
      </w:r>
      <w:r w:rsidR="00B42DA5">
        <w:t>73.</w:t>
      </w:r>
    </w:p>
  </w:footnote>
  <w:footnote w:id="20">
    <w:p w14:paraId="0BEC7E62" w14:textId="2E20A6DD" w:rsidR="001E439A" w:rsidRDefault="001E439A">
      <w:pPr>
        <w:pStyle w:val="FootnoteText"/>
      </w:pPr>
      <w:r>
        <w:rPr>
          <w:rStyle w:val="FootnoteReference"/>
        </w:rPr>
        <w:footnoteRef/>
      </w:r>
      <w:r>
        <w:t xml:space="preserve"> </w:t>
      </w:r>
      <w:r w:rsidR="00B6500E">
        <w:rPr>
          <w:rFonts w:eastAsia="Times New Roman"/>
          <w:color w:val="000000"/>
        </w:rPr>
        <w:t xml:space="preserve">Air Force Historical Division, US Air Force Operations in the Korean Conflict (1 July 1952–27 July 1953), US Air Force Historical Study 127, Maxwell Air Force Base, July 1, 1956, </w:t>
      </w:r>
      <w:r w:rsidR="0015727F">
        <w:rPr>
          <w:rFonts w:eastAsia="Times New Roman"/>
          <w:color w:val="000000"/>
        </w:rPr>
        <w:t>108-9.</w:t>
      </w:r>
    </w:p>
  </w:footnote>
  <w:footnote w:id="21">
    <w:p w14:paraId="04BDF562" w14:textId="343862EF" w:rsidR="0037217A" w:rsidRDefault="0037217A">
      <w:pPr>
        <w:pStyle w:val="FootnoteText"/>
      </w:pPr>
      <w:r>
        <w:rPr>
          <w:rStyle w:val="FootnoteReference"/>
        </w:rPr>
        <w:footnoteRef/>
      </w:r>
      <w:r>
        <w:t xml:space="preserve"> </w:t>
      </w:r>
      <w:r w:rsidR="00C528FF">
        <w:t xml:space="preserve">For analysis of the Air Pressure Strategy, see Gibby, </w:t>
      </w:r>
      <w:r w:rsidR="00C528FF" w:rsidRPr="00C528FF">
        <w:rPr>
          <w:i/>
          <w:iCs/>
        </w:rPr>
        <w:t>Korean Showdown</w:t>
      </w:r>
      <w:r w:rsidR="00C528FF">
        <w:t xml:space="preserve">, </w:t>
      </w:r>
      <w:r w:rsidR="00A86CA2">
        <w:t>198-205</w:t>
      </w:r>
      <w:r w:rsidR="00C528FF">
        <w:t xml:space="preserve"> and </w:t>
      </w:r>
      <w:r w:rsidR="0084285D">
        <w:t xml:space="preserve">Conrad C. Crane, </w:t>
      </w:r>
      <w:r w:rsidR="0084285D" w:rsidRPr="001417C5">
        <w:rPr>
          <w:i/>
          <w:iCs/>
        </w:rPr>
        <w:t xml:space="preserve">American </w:t>
      </w:r>
      <w:r w:rsidR="00C715BE" w:rsidRPr="001417C5">
        <w:rPr>
          <w:i/>
          <w:iCs/>
        </w:rPr>
        <w:t>Airpower Strategy in Korea, 1950-1953</w:t>
      </w:r>
      <w:r w:rsidR="00B92B90">
        <w:t xml:space="preserve"> (Lawrence: University Press of Kansas, 2000), </w:t>
      </w:r>
      <w:r w:rsidR="007D7FA3">
        <w:t>114-</w:t>
      </w:r>
      <w:r w:rsidR="001417C5">
        <w:t>25.</w:t>
      </w:r>
    </w:p>
  </w:footnote>
  <w:footnote w:id="22">
    <w:p w14:paraId="6A673A7A" w14:textId="39C466DC" w:rsidR="0033408E" w:rsidRDefault="0033408E">
      <w:pPr>
        <w:pStyle w:val="FootnoteText"/>
      </w:pPr>
      <w:r>
        <w:rPr>
          <w:rStyle w:val="FootnoteReference"/>
        </w:rPr>
        <w:footnoteRef/>
      </w:r>
      <w:r>
        <w:t xml:space="preserve"> </w:t>
      </w:r>
      <w:r w:rsidR="0006470B">
        <w:t>“</w:t>
      </w:r>
      <w:r w:rsidR="000A21E6">
        <w:t>Asians</w:t>
      </w:r>
      <w:r w:rsidR="00CE1D8A">
        <w:t xml:space="preserve"> in UN Fear Raids Harm Truce</w:t>
      </w:r>
      <w:r w:rsidR="0006470B">
        <w:t xml:space="preserve">,” </w:t>
      </w:r>
      <w:r w:rsidR="0006470B" w:rsidRPr="00F808FE">
        <w:rPr>
          <w:i/>
          <w:iCs/>
        </w:rPr>
        <w:t>New York Times</w:t>
      </w:r>
      <w:r w:rsidR="0006470B">
        <w:t>, July 12, 1952</w:t>
      </w:r>
      <w:r w:rsidR="00F808FE">
        <w:t>, 2.</w:t>
      </w:r>
    </w:p>
  </w:footnote>
  <w:footnote w:id="23">
    <w:p w14:paraId="6D367C21" w14:textId="1FD6082B" w:rsidR="00A35023" w:rsidRDefault="00A35023">
      <w:pPr>
        <w:pStyle w:val="FootnoteText"/>
      </w:pPr>
      <w:r>
        <w:rPr>
          <w:rStyle w:val="FootnoteReference"/>
        </w:rPr>
        <w:footnoteRef/>
      </w:r>
      <w:r>
        <w:t xml:space="preserve"> </w:t>
      </w:r>
      <w:r>
        <w:rPr>
          <w:rFonts w:eastAsia="Times New Roman"/>
          <w:color w:val="000000"/>
        </w:rPr>
        <w:t xml:space="preserve">United Nations Command, OPLAN 8-52, Annex C, 1-3, Entry P155 United Nations Command, J-3 Section, Formerly </w:t>
      </w:r>
      <w:proofErr w:type="gramStart"/>
      <w:r>
        <w:rPr>
          <w:rFonts w:eastAsia="Times New Roman"/>
          <w:color w:val="000000"/>
        </w:rPr>
        <w:t>Top Secret</w:t>
      </w:r>
      <w:proofErr w:type="gramEnd"/>
      <w:r>
        <w:rPr>
          <w:rFonts w:eastAsia="Times New Roman"/>
          <w:color w:val="000000"/>
        </w:rPr>
        <w:t xml:space="preserve"> Operations Plan 8-52, 1952, GHQ Far East Command, Supreme Commander Allied Powers and UN Command, RG 554, NARA II.</w:t>
      </w:r>
    </w:p>
  </w:footnote>
  <w:footnote w:id="24">
    <w:p w14:paraId="752A9869" w14:textId="6CC52A0F" w:rsidR="00E20661" w:rsidRDefault="00E20661">
      <w:pPr>
        <w:pStyle w:val="FootnoteText"/>
      </w:pPr>
      <w:r>
        <w:rPr>
          <w:rStyle w:val="FootnoteReference"/>
        </w:rPr>
        <w:footnoteRef/>
      </w:r>
      <w:r>
        <w:t xml:space="preserve"> </w:t>
      </w:r>
      <w:r w:rsidR="003B6730">
        <w:t xml:space="preserve">Clark, </w:t>
      </w:r>
      <w:r w:rsidR="003B6730" w:rsidRPr="003B6730">
        <w:rPr>
          <w:i/>
          <w:iCs/>
        </w:rPr>
        <w:t>Danube to the Yalu</w:t>
      </w:r>
      <w:r w:rsidR="003B6730">
        <w:t>, 1.</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12EF6"/>
    <w:rsid w:val="00002F04"/>
    <w:rsid w:val="000058CA"/>
    <w:rsid w:val="0001506A"/>
    <w:rsid w:val="00021029"/>
    <w:rsid w:val="00034698"/>
    <w:rsid w:val="00035538"/>
    <w:rsid w:val="0005558C"/>
    <w:rsid w:val="000575F6"/>
    <w:rsid w:val="000577D4"/>
    <w:rsid w:val="00061CA2"/>
    <w:rsid w:val="0006470B"/>
    <w:rsid w:val="00066853"/>
    <w:rsid w:val="00066A62"/>
    <w:rsid w:val="000719A5"/>
    <w:rsid w:val="00075BF2"/>
    <w:rsid w:val="000810DC"/>
    <w:rsid w:val="00083869"/>
    <w:rsid w:val="00097332"/>
    <w:rsid w:val="000A0BB7"/>
    <w:rsid w:val="000A0CF5"/>
    <w:rsid w:val="000A21E6"/>
    <w:rsid w:val="000A2B2D"/>
    <w:rsid w:val="000A68B6"/>
    <w:rsid w:val="000B0E2E"/>
    <w:rsid w:val="000B11AC"/>
    <w:rsid w:val="000C0191"/>
    <w:rsid w:val="000D528E"/>
    <w:rsid w:val="000E03A4"/>
    <w:rsid w:val="000F0845"/>
    <w:rsid w:val="000F4AC7"/>
    <w:rsid w:val="000F78FF"/>
    <w:rsid w:val="0010223B"/>
    <w:rsid w:val="00105B62"/>
    <w:rsid w:val="00116965"/>
    <w:rsid w:val="0012026F"/>
    <w:rsid w:val="0012189C"/>
    <w:rsid w:val="00127C88"/>
    <w:rsid w:val="0013015B"/>
    <w:rsid w:val="001417C5"/>
    <w:rsid w:val="00144AFD"/>
    <w:rsid w:val="00144C1D"/>
    <w:rsid w:val="0015727F"/>
    <w:rsid w:val="0016393D"/>
    <w:rsid w:val="001656CB"/>
    <w:rsid w:val="00170619"/>
    <w:rsid w:val="0017245A"/>
    <w:rsid w:val="001913CF"/>
    <w:rsid w:val="00194196"/>
    <w:rsid w:val="0019454C"/>
    <w:rsid w:val="001946E8"/>
    <w:rsid w:val="001971A8"/>
    <w:rsid w:val="001A3CC5"/>
    <w:rsid w:val="001A64E2"/>
    <w:rsid w:val="001B5D45"/>
    <w:rsid w:val="001C02F4"/>
    <w:rsid w:val="001E439A"/>
    <w:rsid w:val="001E4472"/>
    <w:rsid w:val="001F7E91"/>
    <w:rsid w:val="0020226B"/>
    <w:rsid w:val="00207247"/>
    <w:rsid w:val="00211D2D"/>
    <w:rsid w:val="00216B7F"/>
    <w:rsid w:val="00217429"/>
    <w:rsid w:val="0022233C"/>
    <w:rsid w:val="00245219"/>
    <w:rsid w:val="00245BC7"/>
    <w:rsid w:val="00245FDA"/>
    <w:rsid w:val="002506EF"/>
    <w:rsid w:val="00255378"/>
    <w:rsid w:val="002603B9"/>
    <w:rsid w:val="002633D5"/>
    <w:rsid w:val="0027375F"/>
    <w:rsid w:val="002933CA"/>
    <w:rsid w:val="002938C1"/>
    <w:rsid w:val="002A03B5"/>
    <w:rsid w:val="002B1648"/>
    <w:rsid w:val="002B5DA1"/>
    <w:rsid w:val="002B7745"/>
    <w:rsid w:val="002C568C"/>
    <w:rsid w:val="002D7629"/>
    <w:rsid w:val="002E1DA4"/>
    <w:rsid w:val="002F1D57"/>
    <w:rsid w:val="002F30C2"/>
    <w:rsid w:val="002F4FB5"/>
    <w:rsid w:val="00304BE2"/>
    <w:rsid w:val="00315914"/>
    <w:rsid w:val="003252DF"/>
    <w:rsid w:val="00330882"/>
    <w:rsid w:val="0033408E"/>
    <w:rsid w:val="00342519"/>
    <w:rsid w:val="003431A5"/>
    <w:rsid w:val="003471E0"/>
    <w:rsid w:val="00350098"/>
    <w:rsid w:val="00351363"/>
    <w:rsid w:val="00360776"/>
    <w:rsid w:val="00360F0F"/>
    <w:rsid w:val="0037217A"/>
    <w:rsid w:val="00377FAE"/>
    <w:rsid w:val="00382B1B"/>
    <w:rsid w:val="003A05CB"/>
    <w:rsid w:val="003A131E"/>
    <w:rsid w:val="003A29B3"/>
    <w:rsid w:val="003A628C"/>
    <w:rsid w:val="003A7D37"/>
    <w:rsid w:val="003B6730"/>
    <w:rsid w:val="003B746D"/>
    <w:rsid w:val="003B7D54"/>
    <w:rsid w:val="003D389C"/>
    <w:rsid w:val="003D6D17"/>
    <w:rsid w:val="003F1732"/>
    <w:rsid w:val="0040313E"/>
    <w:rsid w:val="004031C4"/>
    <w:rsid w:val="00440D06"/>
    <w:rsid w:val="004435DD"/>
    <w:rsid w:val="00444D92"/>
    <w:rsid w:val="00452D1C"/>
    <w:rsid w:val="00453053"/>
    <w:rsid w:val="00473E40"/>
    <w:rsid w:val="004941BE"/>
    <w:rsid w:val="004954DF"/>
    <w:rsid w:val="004A1F68"/>
    <w:rsid w:val="004A605E"/>
    <w:rsid w:val="004B0759"/>
    <w:rsid w:val="004B4661"/>
    <w:rsid w:val="004B52E1"/>
    <w:rsid w:val="004B6639"/>
    <w:rsid w:val="004C5CAB"/>
    <w:rsid w:val="004D11E9"/>
    <w:rsid w:val="004D68EF"/>
    <w:rsid w:val="004E00F4"/>
    <w:rsid w:val="004E3501"/>
    <w:rsid w:val="004E6E8C"/>
    <w:rsid w:val="004F374C"/>
    <w:rsid w:val="00503D93"/>
    <w:rsid w:val="005041F8"/>
    <w:rsid w:val="00510FFD"/>
    <w:rsid w:val="00512EF6"/>
    <w:rsid w:val="00515B3A"/>
    <w:rsid w:val="00515C7E"/>
    <w:rsid w:val="00526B0C"/>
    <w:rsid w:val="00534A0E"/>
    <w:rsid w:val="00547D2A"/>
    <w:rsid w:val="00553AE8"/>
    <w:rsid w:val="0056152C"/>
    <w:rsid w:val="00567F96"/>
    <w:rsid w:val="00582FB6"/>
    <w:rsid w:val="00591F28"/>
    <w:rsid w:val="005929F9"/>
    <w:rsid w:val="00594D97"/>
    <w:rsid w:val="005A365A"/>
    <w:rsid w:val="005B333C"/>
    <w:rsid w:val="005B5FCD"/>
    <w:rsid w:val="005C22FF"/>
    <w:rsid w:val="005C3AB1"/>
    <w:rsid w:val="005D0529"/>
    <w:rsid w:val="005D0D2C"/>
    <w:rsid w:val="005D3989"/>
    <w:rsid w:val="005D3C84"/>
    <w:rsid w:val="005D6DB2"/>
    <w:rsid w:val="005E16BB"/>
    <w:rsid w:val="005E172E"/>
    <w:rsid w:val="005E26F4"/>
    <w:rsid w:val="005E6C17"/>
    <w:rsid w:val="005F3AA9"/>
    <w:rsid w:val="00602004"/>
    <w:rsid w:val="006067B7"/>
    <w:rsid w:val="006148EF"/>
    <w:rsid w:val="0061608D"/>
    <w:rsid w:val="00627562"/>
    <w:rsid w:val="00627D0D"/>
    <w:rsid w:val="00646312"/>
    <w:rsid w:val="006707D0"/>
    <w:rsid w:val="00677B53"/>
    <w:rsid w:val="00681EB5"/>
    <w:rsid w:val="006B0143"/>
    <w:rsid w:val="006B516E"/>
    <w:rsid w:val="006D47A0"/>
    <w:rsid w:val="006E26AB"/>
    <w:rsid w:val="00705FB6"/>
    <w:rsid w:val="0071097C"/>
    <w:rsid w:val="0071620F"/>
    <w:rsid w:val="00724EE4"/>
    <w:rsid w:val="00727FE3"/>
    <w:rsid w:val="00730898"/>
    <w:rsid w:val="007538A4"/>
    <w:rsid w:val="00754B70"/>
    <w:rsid w:val="00756AF6"/>
    <w:rsid w:val="0076217A"/>
    <w:rsid w:val="007639AB"/>
    <w:rsid w:val="00771A0A"/>
    <w:rsid w:val="00792720"/>
    <w:rsid w:val="007959F0"/>
    <w:rsid w:val="00796F59"/>
    <w:rsid w:val="007A4B38"/>
    <w:rsid w:val="007B1AA4"/>
    <w:rsid w:val="007B735E"/>
    <w:rsid w:val="007C0571"/>
    <w:rsid w:val="007C567E"/>
    <w:rsid w:val="007D0616"/>
    <w:rsid w:val="007D5668"/>
    <w:rsid w:val="007D7FA3"/>
    <w:rsid w:val="007E016C"/>
    <w:rsid w:val="007E305D"/>
    <w:rsid w:val="007F0ADF"/>
    <w:rsid w:val="007F3903"/>
    <w:rsid w:val="008028F2"/>
    <w:rsid w:val="00802F59"/>
    <w:rsid w:val="00804C5F"/>
    <w:rsid w:val="00806EC7"/>
    <w:rsid w:val="00815174"/>
    <w:rsid w:val="00822152"/>
    <w:rsid w:val="00834C71"/>
    <w:rsid w:val="008417FC"/>
    <w:rsid w:val="0084285D"/>
    <w:rsid w:val="0085179A"/>
    <w:rsid w:val="00853461"/>
    <w:rsid w:val="00861E34"/>
    <w:rsid w:val="008655DF"/>
    <w:rsid w:val="00873100"/>
    <w:rsid w:val="00876D7A"/>
    <w:rsid w:val="008778E9"/>
    <w:rsid w:val="00877D51"/>
    <w:rsid w:val="008841DF"/>
    <w:rsid w:val="0088727B"/>
    <w:rsid w:val="008A0E58"/>
    <w:rsid w:val="008B611B"/>
    <w:rsid w:val="008B706B"/>
    <w:rsid w:val="008C6BF5"/>
    <w:rsid w:val="008D1076"/>
    <w:rsid w:val="008D35E3"/>
    <w:rsid w:val="008D70A1"/>
    <w:rsid w:val="008E2169"/>
    <w:rsid w:val="008E3EC9"/>
    <w:rsid w:val="00902ECD"/>
    <w:rsid w:val="009154CC"/>
    <w:rsid w:val="0092164F"/>
    <w:rsid w:val="00922C0B"/>
    <w:rsid w:val="009245F9"/>
    <w:rsid w:val="00931752"/>
    <w:rsid w:val="00952BAD"/>
    <w:rsid w:val="009603AC"/>
    <w:rsid w:val="00960FBF"/>
    <w:rsid w:val="00965234"/>
    <w:rsid w:val="00976EF9"/>
    <w:rsid w:val="00977831"/>
    <w:rsid w:val="00991078"/>
    <w:rsid w:val="00995369"/>
    <w:rsid w:val="009A07E1"/>
    <w:rsid w:val="009A0FF2"/>
    <w:rsid w:val="009C0522"/>
    <w:rsid w:val="009C7DAD"/>
    <w:rsid w:val="009D588E"/>
    <w:rsid w:val="009D7972"/>
    <w:rsid w:val="009F0F63"/>
    <w:rsid w:val="009F6631"/>
    <w:rsid w:val="009F679B"/>
    <w:rsid w:val="00A04D06"/>
    <w:rsid w:val="00A10EE0"/>
    <w:rsid w:val="00A14174"/>
    <w:rsid w:val="00A14323"/>
    <w:rsid w:val="00A1524D"/>
    <w:rsid w:val="00A259F9"/>
    <w:rsid w:val="00A33FC4"/>
    <w:rsid w:val="00A34781"/>
    <w:rsid w:val="00A34B16"/>
    <w:rsid w:val="00A35023"/>
    <w:rsid w:val="00A37966"/>
    <w:rsid w:val="00A43520"/>
    <w:rsid w:val="00A61EB8"/>
    <w:rsid w:val="00A6308F"/>
    <w:rsid w:val="00A64705"/>
    <w:rsid w:val="00A722C3"/>
    <w:rsid w:val="00A80A13"/>
    <w:rsid w:val="00A86CA2"/>
    <w:rsid w:val="00A91319"/>
    <w:rsid w:val="00A947F2"/>
    <w:rsid w:val="00AA1E60"/>
    <w:rsid w:val="00AD7A07"/>
    <w:rsid w:val="00AE3F05"/>
    <w:rsid w:val="00AF156C"/>
    <w:rsid w:val="00B13DE3"/>
    <w:rsid w:val="00B23B5E"/>
    <w:rsid w:val="00B3037E"/>
    <w:rsid w:val="00B33375"/>
    <w:rsid w:val="00B35009"/>
    <w:rsid w:val="00B35873"/>
    <w:rsid w:val="00B35CA5"/>
    <w:rsid w:val="00B36448"/>
    <w:rsid w:val="00B42021"/>
    <w:rsid w:val="00B42DA5"/>
    <w:rsid w:val="00B4368A"/>
    <w:rsid w:val="00B46C54"/>
    <w:rsid w:val="00B5268B"/>
    <w:rsid w:val="00B53709"/>
    <w:rsid w:val="00B622B9"/>
    <w:rsid w:val="00B63C5C"/>
    <w:rsid w:val="00B6500E"/>
    <w:rsid w:val="00B8675B"/>
    <w:rsid w:val="00B908E9"/>
    <w:rsid w:val="00B91C11"/>
    <w:rsid w:val="00B92B90"/>
    <w:rsid w:val="00B94FA0"/>
    <w:rsid w:val="00BA1071"/>
    <w:rsid w:val="00BA710C"/>
    <w:rsid w:val="00BB4EAE"/>
    <w:rsid w:val="00BB72ED"/>
    <w:rsid w:val="00BD1E54"/>
    <w:rsid w:val="00BE3C57"/>
    <w:rsid w:val="00BE5CBC"/>
    <w:rsid w:val="00BE62FB"/>
    <w:rsid w:val="00BF2FEF"/>
    <w:rsid w:val="00BF5674"/>
    <w:rsid w:val="00BF64AD"/>
    <w:rsid w:val="00C034EB"/>
    <w:rsid w:val="00C3428F"/>
    <w:rsid w:val="00C434D1"/>
    <w:rsid w:val="00C51B49"/>
    <w:rsid w:val="00C528FF"/>
    <w:rsid w:val="00C52EE1"/>
    <w:rsid w:val="00C53CE2"/>
    <w:rsid w:val="00C61986"/>
    <w:rsid w:val="00C66082"/>
    <w:rsid w:val="00C715BE"/>
    <w:rsid w:val="00C770BE"/>
    <w:rsid w:val="00C86A8E"/>
    <w:rsid w:val="00C86E51"/>
    <w:rsid w:val="00CA2BFF"/>
    <w:rsid w:val="00CA4F73"/>
    <w:rsid w:val="00CB2892"/>
    <w:rsid w:val="00CB416A"/>
    <w:rsid w:val="00CB6D03"/>
    <w:rsid w:val="00CE1AA3"/>
    <w:rsid w:val="00CE1D8A"/>
    <w:rsid w:val="00CE4C65"/>
    <w:rsid w:val="00CF3260"/>
    <w:rsid w:val="00CF7FC3"/>
    <w:rsid w:val="00D035E1"/>
    <w:rsid w:val="00D03619"/>
    <w:rsid w:val="00D2372B"/>
    <w:rsid w:val="00D47BD7"/>
    <w:rsid w:val="00D54904"/>
    <w:rsid w:val="00D56B07"/>
    <w:rsid w:val="00D655F2"/>
    <w:rsid w:val="00D77114"/>
    <w:rsid w:val="00D81786"/>
    <w:rsid w:val="00D909D5"/>
    <w:rsid w:val="00DB0593"/>
    <w:rsid w:val="00DB2029"/>
    <w:rsid w:val="00DC01C2"/>
    <w:rsid w:val="00DC60B1"/>
    <w:rsid w:val="00DE4BBA"/>
    <w:rsid w:val="00DF18C2"/>
    <w:rsid w:val="00DF3F15"/>
    <w:rsid w:val="00DF47F6"/>
    <w:rsid w:val="00DF5AD5"/>
    <w:rsid w:val="00E01A8E"/>
    <w:rsid w:val="00E11A28"/>
    <w:rsid w:val="00E20661"/>
    <w:rsid w:val="00E26291"/>
    <w:rsid w:val="00E35E0A"/>
    <w:rsid w:val="00E400D0"/>
    <w:rsid w:val="00E40D2E"/>
    <w:rsid w:val="00E527BD"/>
    <w:rsid w:val="00E665E0"/>
    <w:rsid w:val="00E712EC"/>
    <w:rsid w:val="00E772F1"/>
    <w:rsid w:val="00E824B4"/>
    <w:rsid w:val="00E87056"/>
    <w:rsid w:val="00E879E8"/>
    <w:rsid w:val="00E90636"/>
    <w:rsid w:val="00E93282"/>
    <w:rsid w:val="00E9370A"/>
    <w:rsid w:val="00EA01B5"/>
    <w:rsid w:val="00ED2A3D"/>
    <w:rsid w:val="00EE1696"/>
    <w:rsid w:val="00F00D72"/>
    <w:rsid w:val="00F02CA2"/>
    <w:rsid w:val="00F12196"/>
    <w:rsid w:val="00F14041"/>
    <w:rsid w:val="00F1718B"/>
    <w:rsid w:val="00F3068F"/>
    <w:rsid w:val="00F37636"/>
    <w:rsid w:val="00F47D1C"/>
    <w:rsid w:val="00F625D6"/>
    <w:rsid w:val="00F62E86"/>
    <w:rsid w:val="00F75DF9"/>
    <w:rsid w:val="00F77A08"/>
    <w:rsid w:val="00F808FE"/>
    <w:rsid w:val="00F85815"/>
    <w:rsid w:val="00FB590E"/>
    <w:rsid w:val="00FD703D"/>
    <w:rsid w:val="00FE2DA5"/>
    <w:rsid w:val="00FE5213"/>
    <w:rsid w:val="00FE52EC"/>
    <w:rsid w:val="00FF3D3F"/>
    <w:rsid w:val="00FF444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1AC12B6"/>
  <w15:chartTrackingRefBased/>
  <w15:docId w15:val="{F1C50666-0D23-4AFB-A929-820A45E4B2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908E9"/>
    <w:rPr>
      <w:rFonts w:ascii="Times New Roman" w:hAnsi="Times New Roman" w:cs="Times New Roman"/>
      <w:kern w:val="0"/>
      <w:sz w:val="20"/>
      <w:szCs w:val="20"/>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B908E9"/>
    <w:pPr>
      <w:spacing w:after="0" w:line="240" w:lineRule="auto"/>
    </w:pPr>
  </w:style>
  <w:style w:type="character" w:customStyle="1" w:styleId="FootnoteTextChar">
    <w:name w:val="Footnote Text Char"/>
    <w:basedOn w:val="DefaultParagraphFont"/>
    <w:link w:val="FootnoteText"/>
    <w:uiPriority w:val="99"/>
    <w:semiHidden/>
    <w:rsid w:val="00B908E9"/>
    <w:rPr>
      <w:rFonts w:ascii="Times New Roman" w:hAnsi="Times New Roman" w:cs="Times New Roman"/>
      <w:kern w:val="0"/>
      <w:sz w:val="20"/>
      <w:szCs w:val="20"/>
      <w14:ligatures w14:val="none"/>
    </w:rPr>
  </w:style>
  <w:style w:type="character" w:styleId="FootnoteReference">
    <w:name w:val="footnote reference"/>
    <w:basedOn w:val="DefaultParagraphFont"/>
    <w:uiPriority w:val="99"/>
    <w:semiHidden/>
    <w:unhideWhenUsed/>
    <w:rsid w:val="00B908E9"/>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393167">
      <w:bodyDiv w:val="1"/>
      <w:marLeft w:val="0"/>
      <w:marRight w:val="0"/>
      <w:marTop w:val="0"/>
      <w:marBottom w:val="0"/>
      <w:divBdr>
        <w:top w:val="none" w:sz="0" w:space="0" w:color="auto"/>
        <w:left w:val="none" w:sz="0" w:space="0" w:color="auto"/>
        <w:bottom w:val="none" w:sz="0" w:space="0" w:color="auto"/>
        <w:right w:val="none" w:sz="0" w:space="0" w:color="auto"/>
      </w:divBdr>
    </w:div>
    <w:div w:id="220672135">
      <w:bodyDiv w:val="1"/>
      <w:marLeft w:val="0"/>
      <w:marRight w:val="0"/>
      <w:marTop w:val="0"/>
      <w:marBottom w:val="0"/>
      <w:divBdr>
        <w:top w:val="none" w:sz="0" w:space="0" w:color="auto"/>
        <w:left w:val="none" w:sz="0" w:space="0" w:color="auto"/>
        <w:bottom w:val="none" w:sz="0" w:space="0" w:color="auto"/>
        <w:right w:val="none" w:sz="0" w:space="0" w:color="auto"/>
      </w:divBdr>
    </w:div>
    <w:div w:id="323632097">
      <w:bodyDiv w:val="1"/>
      <w:marLeft w:val="0"/>
      <w:marRight w:val="0"/>
      <w:marTop w:val="0"/>
      <w:marBottom w:val="0"/>
      <w:divBdr>
        <w:top w:val="none" w:sz="0" w:space="0" w:color="auto"/>
        <w:left w:val="none" w:sz="0" w:space="0" w:color="auto"/>
        <w:bottom w:val="none" w:sz="0" w:space="0" w:color="auto"/>
        <w:right w:val="none" w:sz="0" w:space="0" w:color="auto"/>
      </w:divBdr>
    </w:div>
    <w:div w:id="724528164">
      <w:bodyDiv w:val="1"/>
      <w:marLeft w:val="0"/>
      <w:marRight w:val="0"/>
      <w:marTop w:val="0"/>
      <w:marBottom w:val="0"/>
      <w:divBdr>
        <w:top w:val="none" w:sz="0" w:space="0" w:color="auto"/>
        <w:left w:val="none" w:sz="0" w:space="0" w:color="auto"/>
        <w:bottom w:val="none" w:sz="0" w:space="0" w:color="auto"/>
        <w:right w:val="none" w:sz="0" w:space="0" w:color="auto"/>
      </w:divBdr>
    </w:div>
    <w:div w:id="1021979090">
      <w:bodyDiv w:val="1"/>
      <w:marLeft w:val="0"/>
      <w:marRight w:val="0"/>
      <w:marTop w:val="0"/>
      <w:marBottom w:val="0"/>
      <w:divBdr>
        <w:top w:val="none" w:sz="0" w:space="0" w:color="auto"/>
        <w:left w:val="none" w:sz="0" w:space="0" w:color="auto"/>
        <w:bottom w:val="none" w:sz="0" w:space="0" w:color="auto"/>
        <w:right w:val="none" w:sz="0" w:space="0" w:color="auto"/>
      </w:divBdr>
    </w:div>
    <w:div w:id="1419326943">
      <w:bodyDiv w:val="1"/>
      <w:marLeft w:val="0"/>
      <w:marRight w:val="0"/>
      <w:marTop w:val="0"/>
      <w:marBottom w:val="0"/>
      <w:divBdr>
        <w:top w:val="none" w:sz="0" w:space="0" w:color="auto"/>
        <w:left w:val="none" w:sz="0" w:space="0" w:color="auto"/>
        <w:bottom w:val="none" w:sz="0" w:space="0" w:color="auto"/>
        <w:right w:val="none" w:sz="0" w:space="0" w:color="auto"/>
      </w:divBdr>
    </w:div>
    <w:div w:id="1532648336">
      <w:bodyDiv w:val="1"/>
      <w:marLeft w:val="0"/>
      <w:marRight w:val="0"/>
      <w:marTop w:val="0"/>
      <w:marBottom w:val="0"/>
      <w:divBdr>
        <w:top w:val="none" w:sz="0" w:space="0" w:color="auto"/>
        <w:left w:val="none" w:sz="0" w:space="0" w:color="auto"/>
        <w:bottom w:val="none" w:sz="0" w:space="0" w:color="auto"/>
        <w:right w:val="none" w:sz="0" w:space="0" w:color="auto"/>
      </w:divBdr>
    </w:div>
    <w:div w:id="1541085830">
      <w:bodyDiv w:val="1"/>
      <w:marLeft w:val="0"/>
      <w:marRight w:val="0"/>
      <w:marTop w:val="0"/>
      <w:marBottom w:val="0"/>
      <w:divBdr>
        <w:top w:val="none" w:sz="0" w:space="0" w:color="auto"/>
        <w:left w:val="none" w:sz="0" w:space="0" w:color="auto"/>
        <w:bottom w:val="none" w:sz="0" w:space="0" w:color="auto"/>
        <w:right w:val="none" w:sz="0" w:space="0" w:color="auto"/>
      </w:divBdr>
    </w:div>
    <w:div w:id="1566799757">
      <w:bodyDiv w:val="1"/>
      <w:marLeft w:val="0"/>
      <w:marRight w:val="0"/>
      <w:marTop w:val="0"/>
      <w:marBottom w:val="0"/>
      <w:divBdr>
        <w:top w:val="none" w:sz="0" w:space="0" w:color="auto"/>
        <w:left w:val="none" w:sz="0" w:space="0" w:color="auto"/>
        <w:bottom w:val="none" w:sz="0" w:space="0" w:color="auto"/>
        <w:right w:val="none" w:sz="0" w:space="0" w:color="auto"/>
      </w:divBdr>
    </w:div>
    <w:div w:id="1604872670">
      <w:bodyDiv w:val="1"/>
      <w:marLeft w:val="0"/>
      <w:marRight w:val="0"/>
      <w:marTop w:val="0"/>
      <w:marBottom w:val="0"/>
      <w:divBdr>
        <w:top w:val="none" w:sz="0" w:space="0" w:color="auto"/>
        <w:left w:val="none" w:sz="0" w:space="0" w:color="auto"/>
        <w:bottom w:val="none" w:sz="0" w:space="0" w:color="auto"/>
        <w:right w:val="none" w:sz="0" w:space="0" w:color="auto"/>
      </w:divBdr>
    </w:div>
    <w:div w:id="1993363355">
      <w:bodyDiv w:val="1"/>
      <w:marLeft w:val="0"/>
      <w:marRight w:val="0"/>
      <w:marTop w:val="0"/>
      <w:marBottom w:val="0"/>
      <w:divBdr>
        <w:top w:val="none" w:sz="0" w:space="0" w:color="auto"/>
        <w:left w:val="none" w:sz="0" w:space="0" w:color="auto"/>
        <w:bottom w:val="none" w:sz="0" w:space="0" w:color="auto"/>
        <w:right w:val="none" w:sz="0" w:space="0" w:color="auto"/>
      </w:divBdr>
    </w:div>
    <w:div w:id="20290642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2DF20C3-355A-41ED-9D29-54DE68D327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184</TotalTime>
  <Pages>12</Pages>
  <Words>3314</Words>
  <Characters>17566</Characters>
  <Application>Microsoft Office Word</Application>
  <DocSecurity>0</DocSecurity>
  <Lines>250</Lines>
  <Paragraphs>43</Paragraphs>
  <ScaleCrop>false</ScaleCrop>
  <Company/>
  <LinksUpToDate>false</LinksUpToDate>
  <CharactersWithSpaces>20837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Gibby , Bryan R COL</dc:creator>
  <cp:keywords/>
  <dc:description/>
  <cp:lastModifiedBy>Gibby , Bryan R COL</cp:lastModifiedBy>
  <cp:revision>42</cp:revision>
  <dcterms:created xsi:type="dcterms:W3CDTF">2023-05-16T14:41:00Z</dcterms:created>
  <dcterms:modified xsi:type="dcterms:W3CDTF">2023-10-07T16:34:00Z</dcterms:modified>
</cp:coreProperties>
</file>